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2"/>
        </w:rPr>
        <w:t>5</w:t>
      </w:r>
      <w:r>
        <w:rPr>
          <w:spacing w:val="-46"/>
        </w:rPr>
        <w:t> </w:t>
      </w:r>
      <w:r>
        <w:rPr>
          <w:spacing w:val="-12"/>
        </w:rPr>
        <w:t>-</w:t>
      </w:r>
      <w:r>
        <w:rPr>
          <w:spacing w:val="-46"/>
        </w:rPr>
        <w:t> </w:t>
      </w:r>
      <w:r>
        <w:rPr>
          <w:spacing w:val="-12"/>
        </w:rPr>
        <w:t>Boşanma</w:t>
      </w:r>
      <w:r>
        <w:rPr>
          <w:spacing w:val="-46"/>
        </w:rPr>
        <w:t> </w:t>
      </w:r>
      <w:r>
        <w:rPr>
          <w:spacing w:val="-12"/>
        </w:rPr>
        <w:t>Dava</w:t>
      </w:r>
      <w:r>
        <w:rPr>
          <w:spacing w:val="-46"/>
        </w:rPr>
        <w:t> </w:t>
      </w:r>
      <w:r>
        <w:rPr>
          <w:spacing w:val="-12"/>
        </w:rPr>
        <w:t>Dilekçesi</w:t>
      </w:r>
    </w:p>
    <w:p>
      <w:pPr>
        <w:pStyle w:val="Heading2"/>
        <w:spacing w:before="536"/>
        <w:ind w:left="22" w:firstLine="0"/>
      </w:pPr>
      <w:r>
        <w:rPr>
          <w:spacing w:val="-4"/>
        </w:rPr>
        <w:t>ADANA</w:t>
      </w:r>
      <w:r>
        <w:rPr>
          <w:spacing w:val="-14"/>
        </w:rPr>
        <w:t> </w:t>
      </w:r>
      <w:r>
        <w:rPr>
          <w:spacing w:val="-4"/>
        </w:rPr>
        <w:t>NÖBETÇİ</w:t>
      </w:r>
      <w:r>
        <w:rPr>
          <w:spacing w:val="-14"/>
        </w:rPr>
        <w:t> </w:t>
      </w:r>
      <w:r>
        <w:rPr>
          <w:spacing w:val="-4"/>
        </w:rPr>
        <w:t>AİLE</w:t>
      </w:r>
      <w:r>
        <w:rPr>
          <w:spacing w:val="-13"/>
        </w:rPr>
        <w:t> </w:t>
      </w:r>
      <w:r>
        <w:rPr>
          <w:spacing w:val="-4"/>
        </w:rPr>
        <w:t>MAHKEMESİʼNE</w:t>
      </w:r>
    </w:p>
    <w:p>
      <w:pPr>
        <w:pStyle w:val="BodyText"/>
        <w:spacing w:line="297" w:lineRule="auto" w:before="190"/>
        <w:ind w:left="22"/>
      </w:pPr>
      <w:r>
        <w:rPr>
          <w:b/>
        </w:rPr>
        <w:t>DAVACI</w:t>
      </w:r>
      <w:r>
        <w:rPr/>
        <w:t>:</w:t>
      </w:r>
      <w:r>
        <w:rPr>
          <w:spacing w:val="-7"/>
        </w:rPr>
        <w:t> </w:t>
      </w:r>
      <w:r>
        <w:rPr/>
        <w:t>T.C.</w:t>
      </w:r>
      <w:r>
        <w:rPr>
          <w:spacing w:val="-7"/>
        </w:rPr>
        <w:t> </w:t>
      </w:r>
      <w:r>
        <w:rPr/>
        <w:t>Kimlik</w:t>
      </w:r>
      <w:r>
        <w:rPr>
          <w:spacing w:val="-7"/>
        </w:rPr>
        <w:t> </w:t>
      </w:r>
      <w:r>
        <w:rPr/>
        <w:t>No</w:t>
      </w:r>
      <w:r>
        <w:rPr>
          <w:spacing w:val="-7"/>
        </w:rPr>
        <w:t> </w:t>
      </w:r>
      <w:r>
        <w:rPr/>
        <w:t>ile</w:t>
      </w:r>
      <w:r>
        <w:rPr>
          <w:spacing w:val="-7"/>
        </w:rPr>
        <w:t> </w:t>
      </w:r>
      <w:r>
        <w:rPr/>
        <w:t>tanımlı</w:t>
      </w:r>
      <w:r>
        <w:rPr>
          <w:spacing w:val="-7"/>
        </w:rPr>
        <w:t> </w:t>
      </w:r>
      <w:r>
        <w:rPr/>
        <w:t>kişi],</w:t>
      </w:r>
      <w:r>
        <w:rPr>
          <w:spacing w:val="-7"/>
        </w:rPr>
        <w:t> </w:t>
      </w:r>
      <w:r>
        <w:rPr/>
        <w:t>Adres:</w:t>
      </w:r>
      <w:r>
        <w:rPr>
          <w:spacing w:val="-7"/>
        </w:rPr>
        <w:t> </w:t>
      </w:r>
      <w:r>
        <w:rPr/>
        <w:t>Adanaʼda</w:t>
      </w:r>
      <w:r>
        <w:rPr>
          <w:spacing w:val="-7"/>
        </w:rPr>
        <w:t> </w:t>
      </w:r>
      <w:r>
        <w:rPr/>
        <w:t>bir</w:t>
      </w:r>
      <w:r>
        <w:rPr>
          <w:spacing w:val="-7"/>
        </w:rPr>
        <w:t> </w:t>
      </w:r>
      <w:r>
        <w:rPr/>
        <w:t>ikametgah], </w:t>
      </w:r>
      <w:r>
        <w:rPr>
          <w:w w:val="105"/>
        </w:rPr>
        <w:t>Telefon:</w:t>
      </w:r>
      <w:r>
        <w:rPr>
          <w:spacing w:val="-8"/>
          <w:w w:val="105"/>
        </w:rPr>
        <w:t> </w:t>
      </w:r>
      <w:r>
        <w:rPr>
          <w:w w:val="105"/>
        </w:rPr>
        <w:t>Telefon</w:t>
      </w:r>
      <w:r>
        <w:rPr>
          <w:spacing w:val="-8"/>
          <w:w w:val="105"/>
        </w:rPr>
        <w:t> </w:t>
      </w:r>
      <w:r>
        <w:rPr>
          <w:w w:val="105"/>
        </w:rPr>
        <w:t>No]</w:t>
      </w:r>
    </w:p>
    <w:p>
      <w:pPr>
        <w:pStyle w:val="BodyText"/>
        <w:spacing w:before="122"/>
        <w:ind w:left="22"/>
      </w:pPr>
      <w:r>
        <w:rPr>
          <w:b/>
        </w:rPr>
        <w:t>VEKİLİ</w:t>
      </w:r>
      <w:r>
        <w:rPr/>
        <w:t>:</w:t>
      </w:r>
      <w:r>
        <w:rPr>
          <w:spacing w:val="-14"/>
        </w:rPr>
        <w:t> </w:t>
      </w:r>
      <w:r>
        <w:rPr/>
        <w:t>Avukatlık</w:t>
      </w:r>
      <w:r>
        <w:rPr>
          <w:spacing w:val="-13"/>
        </w:rPr>
        <w:t> </w:t>
      </w:r>
      <w:r>
        <w:rPr/>
        <w:t>bürosu],</w:t>
      </w:r>
      <w:r>
        <w:rPr>
          <w:spacing w:val="-13"/>
        </w:rPr>
        <w:t> </w:t>
      </w:r>
      <w:r>
        <w:rPr/>
        <w:t>Adres:</w:t>
      </w:r>
      <w:r>
        <w:rPr>
          <w:spacing w:val="-13"/>
        </w:rPr>
        <w:t> </w:t>
      </w:r>
      <w:r>
        <w:rPr/>
        <w:t>Adanaʼda</w:t>
      </w:r>
      <w:r>
        <w:rPr>
          <w:spacing w:val="-13"/>
        </w:rPr>
        <w:t> </w:t>
      </w:r>
      <w:r>
        <w:rPr/>
        <w:t>bir</w:t>
      </w:r>
      <w:r>
        <w:rPr>
          <w:spacing w:val="-14"/>
        </w:rPr>
        <w:t> </w:t>
      </w:r>
      <w:r>
        <w:rPr/>
        <w:t>avukatlık</w:t>
      </w:r>
      <w:r>
        <w:rPr>
          <w:spacing w:val="-13"/>
        </w:rPr>
        <w:t> </w:t>
      </w:r>
      <w:r>
        <w:rPr/>
        <w:t>bürosu],</w:t>
      </w:r>
      <w:r>
        <w:rPr>
          <w:spacing w:val="-13"/>
        </w:rPr>
        <w:t> </w:t>
      </w:r>
      <w:r>
        <w:rPr>
          <w:spacing w:val="-2"/>
        </w:rPr>
        <w:t>Telefon:</w:t>
      </w:r>
    </w:p>
    <w:p>
      <w:pPr>
        <w:pStyle w:val="BodyText"/>
        <w:spacing w:before="70"/>
        <w:ind w:left="22"/>
      </w:pPr>
      <w:r>
        <w:rPr>
          <w:w w:val="90"/>
        </w:rPr>
        <w:t>Telefon</w:t>
      </w:r>
      <w:r>
        <w:rPr>
          <w:spacing w:val="-1"/>
          <w:w w:val="90"/>
        </w:rPr>
        <w:t> </w:t>
      </w:r>
      <w:r>
        <w:rPr>
          <w:spacing w:val="-5"/>
          <w:w w:val="105"/>
        </w:rPr>
        <w:t>No]</w:t>
      </w:r>
    </w:p>
    <w:p>
      <w:pPr>
        <w:pStyle w:val="BodyText"/>
        <w:spacing w:line="297" w:lineRule="auto" w:before="190"/>
        <w:ind w:left="22"/>
      </w:pPr>
      <w:r>
        <w:rPr>
          <w:b/>
        </w:rPr>
        <w:t>DAVALI</w:t>
      </w:r>
      <w:r>
        <w:rPr/>
        <w:t>:</w:t>
      </w:r>
      <w:r>
        <w:rPr>
          <w:spacing w:val="-3"/>
        </w:rPr>
        <w:t> </w:t>
      </w:r>
      <w:r>
        <w:rPr/>
        <w:t>T.C.</w:t>
      </w:r>
      <w:r>
        <w:rPr>
          <w:spacing w:val="-3"/>
        </w:rPr>
        <w:t> </w:t>
      </w:r>
      <w:r>
        <w:rPr/>
        <w:t>Kimlik</w:t>
      </w:r>
      <w:r>
        <w:rPr>
          <w:spacing w:val="-3"/>
        </w:rPr>
        <w:t> </w:t>
      </w:r>
      <w:r>
        <w:rPr/>
        <w:t>No</w:t>
      </w:r>
      <w:r>
        <w:rPr>
          <w:spacing w:val="-3"/>
        </w:rPr>
        <w:t> </w:t>
      </w:r>
      <w:r>
        <w:rPr/>
        <w:t>ile</w:t>
      </w:r>
      <w:r>
        <w:rPr>
          <w:spacing w:val="-3"/>
        </w:rPr>
        <w:t> </w:t>
      </w:r>
      <w:r>
        <w:rPr/>
        <w:t>tanımlı</w:t>
      </w:r>
      <w:r>
        <w:rPr>
          <w:spacing w:val="-3"/>
        </w:rPr>
        <w:t> </w:t>
      </w:r>
      <w:r>
        <w:rPr/>
        <w:t>kişi],</w:t>
      </w:r>
      <w:r>
        <w:rPr>
          <w:spacing w:val="-3"/>
        </w:rPr>
        <w:t> </w:t>
      </w:r>
      <w:r>
        <w:rPr/>
        <w:t>Adres:</w:t>
      </w:r>
      <w:r>
        <w:rPr>
          <w:spacing w:val="-3"/>
        </w:rPr>
        <w:t> </w:t>
      </w:r>
      <w:r>
        <w:rPr/>
        <w:t>Bilinmeyen</w:t>
      </w:r>
      <w:r>
        <w:rPr>
          <w:spacing w:val="-3"/>
        </w:rPr>
        <w:t> </w:t>
      </w:r>
      <w:r>
        <w:rPr/>
        <w:t>veya</w:t>
      </w:r>
      <w:r>
        <w:rPr>
          <w:spacing w:val="-3"/>
        </w:rPr>
        <w:t> </w:t>
      </w:r>
      <w:r>
        <w:rPr/>
        <w:t>son</w:t>
      </w:r>
      <w:r>
        <w:rPr>
          <w:spacing w:val="-3"/>
        </w:rPr>
        <w:t> </w:t>
      </w:r>
      <w:r>
        <w:rPr/>
        <w:t>bilinen </w:t>
      </w:r>
      <w:r>
        <w:rPr>
          <w:w w:val="105"/>
        </w:rPr>
        <w:t>adres, Adanaʼda bir ikametgah]</w:t>
      </w:r>
    </w:p>
    <w:p>
      <w:pPr>
        <w:pStyle w:val="BodyText"/>
        <w:spacing w:line="297" w:lineRule="auto" w:before="122"/>
        <w:ind w:left="22"/>
      </w:pPr>
      <w:r>
        <w:rPr>
          <w:b/>
          <w:w w:val="105"/>
        </w:rPr>
        <w:t>KONU</w:t>
      </w:r>
      <w:r>
        <w:rPr>
          <w:w w:val="105"/>
        </w:rPr>
        <w:t>: Terk nedeniyle çekişmeli boşanma talebi ile nafaka, velayet, maddi- manevi tazminat ve mal paylaşımı talepleri hk.</w:t>
      </w:r>
    </w:p>
    <w:p>
      <w:pPr>
        <w:pStyle w:val="Heading1"/>
        <w:rPr>
          <w:b w:val="0"/>
        </w:rPr>
      </w:pPr>
      <w:r>
        <w:rPr>
          <w:spacing w:val="-2"/>
        </w:rPr>
        <w:t>AÇIKLAMALAR</w:t>
      </w:r>
      <w:r>
        <w:rPr>
          <w:b w:val="0"/>
          <w:spacing w:val="-2"/>
        </w:rPr>
        <w:t>:</w:t>
      </w:r>
    </w:p>
    <w:p>
      <w:pPr>
        <w:pStyle w:val="ListParagraph"/>
        <w:numPr>
          <w:ilvl w:val="0"/>
          <w:numId w:val="1"/>
        </w:numPr>
        <w:tabs>
          <w:tab w:pos="454" w:val="left" w:leader="none"/>
        </w:tabs>
        <w:spacing w:line="297" w:lineRule="auto" w:before="220" w:after="0"/>
        <w:ind w:left="454" w:right="337" w:hanging="333"/>
        <w:jc w:val="left"/>
        <w:rPr>
          <w:sz w:val="24"/>
        </w:rPr>
      </w:pPr>
      <w:r>
        <w:rPr>
          <w:b/>
          <w:w w:val="105"/>
          <w:sz w:val="24"/>
        </w:rPr>
        <w:t>Evlilik</w:t>
      </w:r>
      <w:r>
        <w:rPr>
          <w:b/>
          <w:spacing w:val="-19"/>
          <w:w w:val="105"/>
          <w:sz w:val="24"/>
        </w:rPr>
        <w:t> </w:t>
      </w:r>
      <w:r>
        <w:rPr>
          <w:b/>
          <w:w w:val="105"/>
          <w:sz w:val="24"/>
        </w:rPr>
        <w:t>Bilgileri</w:t>
      </w:r>
      <w:r>
        <w:rPr>
          <w:w w:val="105"/>
          <w:sz w:val="24"/>
        </w:rPr>
        <w:t>:</w:t>
      </w:r>
      <w:r>
        <w:rPr>
          <w:spacing w:val="-20"/>
          <w:w w:val="105"/>
          <w:sz w:val="24"/>
        </w:rPr>
        <w:t> </w:t>
      </w:r>
      <w:r>
        <w:rPr>
          <w:w w:val="105"/>
          <w:sz w:val="24"/>
        </w:rPr>
        <w:t>Taraflar,</w:t>
      </w:r>
      <w:r>
        <w:rPr>
          <w:spacing w:val="-19"/>
          <w:w w:val="105"/>
          <w:sz w:val="24"/>
        </w:rPr>
        <w:t> </w:t>
      </w:r>
      <w:r>
        <w:rPr>
          <w:w w:val="105"/>
          <w:sz w:val="24"/>
        </w:rPr>
        <w:t>20</w:t>
      </w:r>
      <w:r>
        <w:rPr>
          <w:spacing w:val="-20"/>
          <w:w w:val="105"/>
          <w:sz w:val="24"/>
        </w:rPr>
        <w:t> </w:t>
      </w:r>
      <w:r>
        <w:rPr>
          <w:w w:val="105"/>
          <w:sz w:val="24"/>
        </w:rPr>
        <w:t>Mayıs</w:t>
      </w:r>
      <w:r>
        <w:rPr>
          <w:spacing w:val="-20"/>
          <w:w w:val="105"/>
          <w:sz w:val="24"/>
        </w:rPr>
        <w:t> </w:t>
      </w:r>
      <w:r>
        <w:rPr>
          <w:w w:val="105"/>
          <w:sz w:val="24"/>
        </w:rPr>
        <w:t>2014</w:t>
      </w:r>
      <w:r>
        <w:rPr>
          <w:spacing w:val="-19"/>
          <w:w w:val="105"/>
          <w:sz w:val="24"/>
        </w:rPr>
        <w:t> </w:t>
      </w:r>
      <w:r>
        <w:rPr>
          <w:w w:val="105"/>
          <w:sz w:val="24"/>
        </w:rPr>
        <w:t>tarihinde</w:t>
      </w:r>
      <w:r>
        <w:rPr>
          <w:spacing w:val="-20"/>
          <w:w w:val="105"/>
          <w:sz w:val="24"/>
        </w:rPr>
        <w:t> </w:t>
      </w:r>
      <w:r>
        <w:rPr>
          <w:w w:val="105"/>
          <w:sz w:val="24"/>
        </w:rPr>
        <w:t>Adanaʼda</w:t>
      </w:r>
      <w:r>
        <w:rPr>
          <w:spacing w:val="-20"/>
          <w:w w:val="105"/>
          <w:sz w:val="24"/>
        </w:rPr>
        <w:t> </w:t>
      </w:r>
      <w:r>
        <w:rPr>
          <w:w w:val="105"/>
          <w:sz w:val="24"/>
        </w:rPr>
        <w:t>evlenmişlerdir. Evlilik birliğinden iki çocuk dünyaya gelmiştir: 2016 ve 2020 doğumlu.</w:t>
      </w:r>
    </w:p>
    <w:p>
      <w:pPr>
        <w:pStyle w:val="BodyText"/>
        <w:spacing w:line="297" w:lineRule="auto" w:before="2"/>
        <w:ind w:right="114"/>
      </w:pPr>
      <w:r>
        <w:rPr>
          <w:w w:val="105"/>
        </w:rPr>
        <w:t>Evlilik, aşağıda detaylandırılan terk ve ilgili kusurlu davranışlar nedeniyle temelinden</w:t>
      </w:r>
      <w:r>
        <w:rPr>
          <w:spacing w:val="8"/>
          <w:w w:val="105"/>
        </w:rPr>
        <w:t> </w:t>
      </w:r>
      <w:r>
        <w:rPr>
          <w:w w:val="105"/>
        </w:rPr>
        <w:t>sarsılmış,</w:t>
      </w:r>
      <w:r>
        <w:rPr>
          <w:spacing w:val="8"/>
          <w:w w:val="105"/>
        </w:rPr>
        <w:t> </w:t>
      </w:r>
      <w:r>
        <w:rPr>
          <w:w w:val="105"/>
        </w:rPr>
        <w:t>ortak</w:t>
      </w:r>
      <w:r>
        <w:rPr>
          <w:spacing w:val="8"/>
          <w:w w:val="105"/>
        </w:rPr>
        <w:t> </w:t>
      </w:r>
      <w:r>
        <w:rPr>
          <w:w w:val="105"/>
        </w:rPr>
        <w:t>hayatın</w:t>
      </w:r>
      <w:r>
        <w:rPr>
          <w:spacing w:val="8"/>
          <w:w w:val="105"/>
        </w:rPr>
        <w:t> </w:t>
      </w:r>
      <w:r>
        <w:rPr>
          <w:w w:val="105"/>
        </w:rPr>
        <w:t>sürdürülmesi</w:t>
      </w:r>
      <w:r>
        <w:rPr>
          <w:spacing w:val="8"/>
          <w:w w:val="105"/>
        </w:rPr>
        <w:t> </w:t>
      </w:r>
      <w:r>
        <w:rPr>
          <w:w w:val="105"/>
        </w:rPr>
        <w:t>imkânsız</w:t>
      </w:r>
      <w:r>
        <w:rPr>
          <w:spacing w:val="8"/>
          <w:w w:val="105"/>
        </w:rPr>
        <w:t> </w:t>
      </w:r>
      <w:r>
        <w:rPr>
          <w:w w:val="105"/>
        </w:rPr>
        <w:t>hale</w:t>
      </w:r>
      <w:r>
        <w:rPr>
          <w:spacing w:val="8"/>
          <w:w w:val="105"/>
        </w:rPr>
        <w:t> </w:t>
      </w:r>
      <w:r>
        <w:rPr>
          <w:spacing w:val="-2"/>
          <w:w w:val="105"/>
        </w:rPr>
        <w:t>gelmiştir.</w:t>
      </w:r>
    </w:p>
    <w:p>
      <w:pPr>
        <w:pStyle w:val="Heading2"/>
        <w:numPr>
          <w:ilvl w:val="0"/>
          <w:numId w:val="1"/>
        </w:numPr>
        <w:tabs>
          <w:tab w:pos="454" w:val="left" w:leader="none"/>
        </w:tabs>
        <w:spacing w:line="240" w:lineRule="auto" w:before="136" w:after="0"/>
        <w:ind w:left="454" w:right="0" w:hanging="332"/>
        <w:jc w:val="left"/>
        <w:rPr>
          <w:b w:val="0"/>
        </w:rPr>
      </w:pPr>
      <w:r>
        <w:rPr>
          <w:spacing w:val="-4"/>
        </w:rPr>
        <w:t>Boşanma</w:t>
      </w:r>
      <w:r>
        <w:rPr>
          <w:spacing w:val="-12"/>
        </w:rPr>
        <w:t> </w:t>
      </w:r>
      <w:r>
        <w:rPr>
          <w:spacing w:val="-4"/>
        </w:rPr>
        <w:t>Sebepleri</w:t>
      </w:r>
      <w:r>
        <w:rPr>
          <w:spacing w:val="-11"/>
        </w:rPr>
        <w:t> </w:t>
      </w:r>
      <w:r>
        <w:rPr>
          <w:spacing w:val="-4"/>
        </w:rPr>
        <w:t>(Örnek</w:t>
      </w:r>
      <w:r>
        <w:rPr>
          <w:spacing w:val="-11"/>
        </w:rPr>
        <w:t> </w:t>
      </w:r>
      <w:r>
        <w:rPr>
          <w:spacing w:val="-4"/>
        </w:rPr>
        <w:t>Olay)</w:t>
      </w:r>
      <w:r>
        <w:rPr>
          <w:b w:val="0"/>
          <w:spacing w:val="-4"/>
        </w:rPr>
        <w:t>:</w:t>
      </w:r>
    </w:p>
    <w:p>
      <w:pPr>
        <w:pStyle w:val="ListParagraph"/>
        <w:numPr>
          <w:ilvl w:val="1"/>
          <w:numId w:val="1"/>
        </w:numPr>
        <w:tabs>
          <w:tab w:pos="743" w:val="left" w:leader="none"/>
        </w:tabs>
        <w:spacing w:line="297" w:lineRule="auto" w:before="190" w:after="0"/>
        <w:ind w:left="454" w:right="66" w:firstLine="0"/>
        <w:jc w:val="left"/>
        <w:rPr>
          <w:sz w:val="24"/>
        </w:rPr>
      </w:pPr>
      <w:r>
        <w:rPr>
          <w:b/>
          <w:w w:val="105"/>
          <w:sz w:val="24"/>
        </w:rPr>
        <w:t>Terk</w:t>
      </w:r>
      <w:r>
        <w:rPr>
          <w:b/>
          <w:spacing w:val="-12"/>
          <w:w w:val="105"/>
          <w:sz w:val="24"/>
        </w:rPr>
        <w:t> </w:t>
      </w:r>
      <w:r>
        <w:rPr>
          <w:b/>
          <w:w w:val="105"/>
          <w:sz w:val="24"/>
        </w:rPr>
        <w:t>(TMK</w:t>
      </w:r>
      <w:r>
        <w:rPr>
          <w:b/>
          <w:spacing w:val="-12"/>
          <w:w w:val="105"/>
          <w:sz w:val="24"/>
        </w:rPr>
        <w:t> </w:t>
      </w:r>
      <w:r>
        <w:rPr>
          <w:b/>
          <w:w w:val="105"/>
          <w:sz w:val="24"/>
        </w:rPr>
        <w:t>Madde</w:t>
      </w:r>
      <w:r>
        <w:rPr>
          <w:b/>
          <w:spacing w:val="-12"/>
          <w:w w:val="105"/>
          <w:sz w:val="24"/>
        </w:rPr>
        <w:t> </w:t>
      </w:r>
      <w:r>
        <w:rPr>
          <w:b/>
          <w:w w:val="105"/>
          <w:sz w:val="24"/>
        </w:rPr>
        <w:t>164)</w:t>
      </w:r>
      <w:r>
        <w:rPr>
          <w:w w:val="105"/>
          <w:sz w:val="24"/>
        </w:rPr>
        <w:t>:</w:t>
      </w:r>
      <w:r>
        <w:rPr>
          <w:spacing w:val="-5"/>
          <w:w w:val="105"/>
          <w:sz w:val="24"/>
        </w:rPr>
        <w:t> </w:t>
      </w:r>
      <w:r>
        <w:rPr>
          <w:w w:val="105"/>
          <w:sz w:val="24"/>
        </w:rPr>
        <w:t>Davalı,</w:t>
      </w:r>
      <w:r>
        <w:rPr>
          <w:spacing w:val="-5"/>
          <w:w w:val="105"/>
          <w:sz w:val="24"/>
        </w:rPr>
        <w:t> </w:t>
      </w:r>
      <w:r>
        <w:rPr>
          <w:w w:val="105"/>
          <w:sz w:val="24"/>
        </w:rPr>
        <w:t>15</w:t>
      </w:r>
      <w:r>
        <w:rPr>
          <w:spacing w:val="-5"/>
          <w:w w:val="105"/>
          <w:sz w:val="24"/>
        </w:rPr>
        <w:t> </w:t>
      </w:r>
      <w:r>
        <w:rPr>
          <w:w w:val="105"/>
          <w:sz w:val="24"/>
        </w:rPr>
        <w:t>Haziran</w:t>
      </w:r>
      <w:r>
        <w:rPr>
          <w:spacing w:val="-5"/>
          <w:w w:val="105"/>
          <w:sz w:val="24"/>
        </w:rPr>
        <w:t> </w:t>
      </w:r>
      <w:r>
        <w:rPr>
          <w:w w:val="105"/>
          <w:sz w:val="24"/>
        </w:rPr>
        <w:t>2022</w:t>
      </w:r>
      <w:r>
        <w:rPr>
          <w:spacing w:val="-5"/>
          <w:w w:val="105"/>
          <w:sz w:val="24"/>
        </w:rPr>
        <w:t> </w:t>
      </w:r>
      <w:r>
        <w:rPr>
          <w:w w:val="105"/>
          <w:sz w:val="24"/>
        </w:rPr>
        <w:t>tarihinde</w:t>
      </w:r>
      <w:r>
        <w:rPr>
          <w:spacing w:val="-5"/>
          <w:w w:val="105"/>
          <w:sz w:val="24"/>
        </w:rPr>
        <w:t> </w:t>
      </w:r>
      <w:r>
        <w:rPr>
          <w:w w:val="105"/>
          <w:sz w:val="24"/>
        </w:rPr>
        <w:t>hiçbir</w:t>
      </w:r>
      <w:r>
        <w:rPr>
          <w:spacing w:val="-5"/>
          <w:w w:val="105"/>
          <w:sz w:val="24"/>
        </w:rPr>
        <w:t> </w:t>
      </w:r>
      <w:r>
        <w:rPr>
          <w:w w:val="105"/>
          <w:sz w:val="24"/>
        </w:rPr>
        <w:t>haklı gerekçe göstermeden aile konutunu terk etmiştir. Bu tarihten itibaren, davalı ortak</w:t>
      </w:r>
      <w:r>
        <w:rPr>
          <w:spacing w:val="40"/>
          <w:w w:val="105"/>
          <w:sz w:val="24"/>
        </w:rPr>
        <w:t> </w:t>
      </w:r>
      <w:r>
        <w:rPr>
          <w:w w:val="105"/>
          <w:sz w:val="24"/>
        </w:rPr>
        <w:t>eve</w:t>
      </w:r>
      <w:r>
        <w:rPr>
          <w:spacing w:val="40"/>
          <w:w w:val="105"/>
          <w:sz w:val="24"/>
        </w:rPr>
        <w:t> </w:t>
      </w:r>
      <w:r>
        <w:rPr>
          <w:w w:val="105"/>
          <w:sz w:val="24"/>
        </w:rPr>
        <w:t>dönmemiş,</w:t>
      </w:r>
      <w:r>
        <w:rPr>
          <w:spacing w:val="40"/>
          <w:w w:val="105"/>
          <w:sz w:val="24"/>
        </w:rPr>
        <w:t> </w:t>
      </w:r>
      <w:r>
        <w:rPr>
          <w:w w:val="105"/>
          <w:sz w:val="24"/>
        </w:rPr>
        <w:t>çocuklarla</w:t>
      </w:r>
      <w:r>
        <w:rPr>
          <w:spacing w:val="40"/>
          <w:w w:val="105"/>
          <w:sz w:val="24"/>
        </w:rPr>
        <w:t> </w:t>
      </w:r>
      <w:r>
        <w:rPr>
          <w:w w:val="105"/>
          <w:sz w:val="24"/>
        </w:rPr>
        <w:t>veya</w:t>
      </w:r>
      <w:r>
        <w:rPr>
          <w:spacing w:val="40"/>
          <w:w w:val="105"/>
          <w:sz w:val="24"/>
        </w:rPr>
        <w:t> </w:t>
      </w:r>
      <w:r>
        <w:rPr>
          <w:w w:val="105"/>
          <w:sz w:val="24"/>
        </w:rPr>
        <w:t>davacıyla</w:t>
      </w:r>
      <w:r>
        <w:rPr>
          <w:spacing w:val="40"/>
          <w:w w:val="105"/>
          <w:sz w:val="24"/>
        </w:rPr>
        <w:t> </w:t>
      </w:r>
      <w:r>
        <w:rPr>
          <w:w w:val="105"/>
          <w:sz w:val="24"/>
        </w:rPr>
        <w:t>iletişim</w:t>
      </w:r>
      <w:r>
        <w:rPr>
          <w:spacing w:val="40"/>
          <w:w w:val="105"/>
          <w:sz w:val="24"/>
        </w:rPr>
        <w:t> </w:t>
      </w:r>
      <w:r>
        <w:rPr>
          <w:w w:val="105"/>
          <w:sz w:val="24"/>
        </w:rPr>
        <w:t>kurmayı reddetmiştir. Terk olayı şu şekilde gelişmiştir:</w:t>
      </w:r>
    </w:p>
    <w:p>
      <w:pPr>
        <w:pStyle w:val="BodyText"/>
        <w:tabs>
          <w:tab w:pos="886" w:val="left" w:leader="none"/>
        </w:tabs>
        <w:spacing w:line="297" w:lineRule="auto" w:before="154"/>
        <w:ind w:left="886" w:right="272" w:hanging="279"/>
      </w:pPr>
      <w:r>
        <w:rPr>
          <w:position w:val="3"/>
        </w:rPr>
        <w:drawing>
          <wp:inline distT="0" distB="0" distL="0" distR="0">
            <wp:extent cx="47625" cy="476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z w:val="20"/>
        </w:rPr>
        <w:tab/>
      </w:r>
      <w:r>
        <w:rPr>
          <w:b/>
          <w:w w:val="105"/>
        </w:rPr>
        <w:t>2022 Haziran</w:t>
      </w:r>
      <w:r>
        <w:rPr>
          <w:w w:val="105"/>
        </w:rPr>
        <w:t>: Davalı, “kişisel sorunlarˮ bahanesiyle evi terk etmiş, nerede olduğunu açıklamamış ve yalnızca birkaç eşyasını alarak ayrılmıştır. Davacı, başlangıçta bu ayrılığın geçici olduğunu düşünmüş, ancak davalı hiçbir şekilde geri dönme niyeti göstermemiştir.</w:t>
      </w:r>
    </w:p>
    <w:p>
      <w:pPr>
        <w:pStyle w:val="BodyText"/>
        <w:tabs>
          <w:tab w:pos="886" w:val="left" w:leader="none"/>
        </w:tabs>
        <w:spacing w:line="297" w:lineRule="auto" w:before="138"/>
        <w:ind w:left="886" w:right="114" w:hanging="279"/>
      </w:pPr>
      <w:r>
        <w:rPr>
          <w:position w:val="3"/>
        </w:rPr>
        <w:drawing>
          <wp:inline distT="0" distB="0" distL="0" distR="0">
            <wp:extent cx="47625" cy="47624"/>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z w:val="20"/>
        </w:rPr>
        <w:tab/>
      </w:r>
      <w:r>
        <w:rPr>
          <w:b/>
          <w:w w:val="105"/>
        </w:rPr>
        <w:t>2022</w:t>
      </w:r>
      <w:r>
        <w:rPr>
          <w:b/>
          <w:spacing w:val="-19"/>
          <w:w w:val="105"/>
        </w:rPr>
        <w:t> </w:t>
      </w:r>
      <w:r>
        <w:rPr>
          <w:b/>
          <w:w w:val="105"/>
        </w:rPr>
        <w:t>Temmuz-Aralık</w:t>
      </w:r>
      <w:r>
        <w:rPr>
          <w:w w:val="105"/>
        </w:rPr>
        <w:t>:</w:t>
      </w:r>
      <w:r>
        <w:rPr>
          <w:spacing w:val="-20"/>
          <w:w w:val="105"/>
        </w:rPr>
        <w:t> </w:t>
      </w:r>
      <w:r>
        <w:rPr>
          <w:w w:val="105"/>
        </w:rPr>
        <w:t>Davalı,</w:t>
      </w:r>
      <w:r>
        <w:rPr>
          <w:spacing w:val="-19"/>
          <w:w w:val="105"/>
        </w:rPr>
        <w:t> </w:t>
      </w:r>
      <w:r>
        <w:rPr>
          <w:w w:val="105"/>
        </w:rPr>
        <w:t>evden</w:t>
      </w:r>
      <w:r>
        <w:rPr>
          <w:spacing w:val="-20"/>
          <w:w w:val="105"/>
        </w:rPr>
        <w:t> </w:t>
      </w:r>
      <w:r>
        <w:rPr>
          <w:w w:val="105"/>
        </w:rPr>
        <w:t>tamamen</w:t>
      </w:r>
      <w:r>
        <w:rPr>
          <w:spacing w:val="-20"/>
          <w:w w:val="105"/>
        </w:rPr>
        <w:t> </w:t>
      </w:r>
      <w:r>
        <w:rPr>
          <w:w w:val="105"/>
        </w:rPr>
        <w:t>uzaklaşmış,</w:t>
      </w:r>
      <w:r>
        <w:rPr>
          <w:spacing w:val="-19"/>
          <w:w w:val="105"/>
        </w:rPr>
        <w:t> </w:t>
      </w:r>
      <w:r>
        <w:rPr>
          <w:w w:val="105"/>
        </w:rPr>
        <w:t>çocuklarının bakımına veya evin maddi ihtiyaçlarına katkıda bulunmamıştır. Davacı, davalının sosyal medya hesaplarında başka bir şehirde (örneğin,</w:t>
      </w:r>
    </w:p>
    <w:p>
      <w:pPr>
        <w:pStyle w:val="BodyText"/>
        <w:spacing w:before="2"/>
        <w:ind w:left="886"/>
      </w:pPr>
      <w:r>
        <w:rPr>
          <w:w w:val="105"/>
        </w:rPr>
        <w:t>İstanbulʼda)</w:t>
      </w:r>
      <w:r>
        <w:rPr>
          <w:spacing w:val="-3"/>
          <w:w w:val="105"/>
        </w:rPr>
        <w:t> </w:t>
      </w:r>
      <w:r>
        <w:rPr>
          <w:w w:val="105"/>
        </w:rPr>
        <w:t>yeni</w:t>
      </w:r>
      <w:r>
        <w:rPr>
          <w:spacing w:val="-3"/>
          <w:w w:val="105"/>
        </w:rPr>
        <w:t> </w:t>
      </w:r>
      <w:r>
        <w:rPr>
          <w:w w:val="105"/>
        </w:rPr>
        <w:t>bir</w:t>
      </w:r>
      <w:r>
        <w:rPr>
          <w:spacing w:val="-3"/>
          <w:w w:val="105"/>
        </w:rPr>
        <w:t> </w:t>
      </w:r>
      <w:r>
        <w:rPr>
          <w:w w:val="105"/>
        </w:rPr>
        <w:t>hayat</w:t>
      </w:r>
      <w:r>
        <w:rPr>
          <w:spacing w:val="-2"/>
          <w:w w:val="105"/>
        </w:rPr>
        <w:t> </w:t>
      </w:r>
      <w:r>
        <w:rPr>
          <w:w w:val="105"/>
        </w:rPr>
        <w:t>kurduğuna</w:t>
      </w:r>
      <w:r>
        <w:rPr>
          <w:spacing w:val="-3"/>
          <w:w w:val="105"/>
        </w:rPr>
        <w:t> </w:t>
      </w:r>
      <w:r>
        <w:rPr>
          <w:w w:val="105"/>
        </w:rPr>
        <w:t>dair</w:t>
      </w:r>
      <w:r>
        <w:rPr>
          <w:spacing w:val="-3"/>
          <w:w w:val="105"/>
        </w:rPr>
        <w:t> </w:t>
      </w:r>
      <w:r>
        <w:rPr>
          <w:w w:val="105"/>
        </w:rPr>
        <w:t>paylaşımlar</w:t>
      </w:r>
      <w:r>
        <w:rPr>
          <w:spacing w:val="-3"/>
          <w:w w:val="105"/>
        </w:rPr>
        <w:t> </w:t>
      </w:r>
      <w:r>
        <w:rPr>
          <w:w w:val="105"/>
        </w:rPr>
        <w:t>fark</w:t>
      </w:r>
      <w:r>
        <w:rPr>
          <w:spacing w:val="-2"/>
          <w:w w:val="105"/>
        </w:rPr>
        <w:t> etmiştir.</w:t>
      </w:r>
    </w:p>
    <w:p>
      <w:pPr>
        <w:pStyle w:val="BodyText"/>
        <w:tabs>
          <w:tab w:pos="886" w:val="left" w:leader="none"/>
        </w:tabs>
        <w:ind w:left="607"/>
      </w:pPr>
      <w:r>
        <w:rPr>
          <w:position w:val="3"/>
        </w:rPr>
        <w:drawing>
          <wp:inline distT="0" distB="0" distL="0" distR="0">
            <wp:extent cx="47625" cy="47624"/>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z w:val="20"/>
        </w:rPr>
        <w:tab/>
      </w:r>
      <w:r>
        <w:rPr>
          <w:b/>
        </w:rPr>
        <w:t>2023</w:t>
      </w:r>
      <w:r>
        <w:rPr>
          <w:b/>
          <w:spacing w:val="20"/>
        </w:rPr>
        <w:t> </w:t>
      </w:r>
      <w:r>
        <w:rPr>
          <w:b/>
        </w:rPr>
        <w:t>Şubat</w:t>
      </w:r>
      <w:r>
        <w:rPr/>
        <w:t>:</w:t>
      </w:r>
      <w:r>
        <w:rPr>
          <w:spacing w:val="32"/>
        </w:rPr>
        <w:t> </w:t>
      </w:r>
      <w:r>
        <w:rPr/>
        <w:t>Terk,</w:t>
      </w:r>
      <w:r>
        <w:rPr>
          <w:spacing w:val="33"/>
        </w:rPr>
        <w:t> </w:t>
      </w:r>
      <w:r>
        <w:rPr/>
        <w:t>dört</w:t>
      </w:r>
      <w:r>
        <w:rPr>
          <w:spacing w:val="32"/>
        </w:rPr>
        <w:t> </w:t>
      </w:r>
      <w:r>
        <w:rPr/>
        <w:t>ayı</w:t>
      </w:r>
      <w:r>
        <w:rPr>
          <w:spacing w:val="33"/>
        </w:rPr>
        <w:t> </w:t>
      </w:r>
      <w:r>
        <w:rPr/>
        <w:t>geçtiğinde,</w:t>
      </w:r>
      <w:r>
        <w:rPr>
          <w:spacing w:val="32"/>
        </w:rPr>
        <w:t> </w:t>
      </w:r>
      <w:r>
        <w:rPr/>
        <w:t>davacı,</w:t>
      </w:r>
      <w:r>
        <w:rPr>
          <w:spacing w:val="33"/>
        </w:rPr>
        <w:t> </w:t>
      </w:r>
      <w:r>
        <w:rPr/>
        <w:t>Adana</w:t>
      </w:r>
      <w:r>
        <w:rPr>
          <w:spacing w:val="32"/>
        </w:rPr>
        <w:t> </w:t>
      </w:r>
      <w:r>
        <w:rPr/>
        <w:t>Nöbetçi</w:t>
      </w:r>
      <w:r>
        <w:rPr>
          <w:spacing w:val="33"/>
        </w:rPr>
        <w:t> </w:t>
      </w:r>
      <w:r>
        <w:rPr>
          <w:spacing w:val="-4"/>
        </w:rPr>
        <w:t>Aile</w:t>
      </w:r>
    </w:p>
    <w:p>
      <w:pPr>
        <w:pStyle w:val="BodyText"/>
        <w:spacing w:line="297" w:lineRule="auto" w:before="71"/>
        <w:ind w:left="886"/>
      </w:pPr>
      <w:r>
        <w:rPr>
          <w:w w:val="105"/>
        </w:rPr>
        <w:t>Mahkemesi aracılığıyla davalıya noter tasdikli bir ihtarname göndermiştir (İhtarname</w:t>
      </w:r>
      <w:r>
        <w:rPr>
          <w:spacing w:val="-10"/>
          <w:w w:val="105"/>
        </w:rPr>
        <w:t> </w:t>
      </w:r>
      <w:r>
        <w:rPr>
          <w:w w:val="105"/>
        </w:rPr>
        <w:t>No:</w:t>
      </w:r>
      <w:r>
        <w:rPr>
          <w:spacing w:val="-10"/>
          <w:w w:val="105"/>
        </w:rPr>
        <w:t> </w:t>
      </w:r>
      <w:r>
        <w:rPr>
          <w:w w:val="105"/>
        </w:rPr>
        <w:t>Fiktif</w:t>
      </w:r>
      <w:r>
        <w:rPr>
          <w:spacing w:val="-10"/>
          <w:w w:val="105"/>
        </w:rPr>
        <w:t> </w:t>
      </w:r>
      <w:r>
        <w:rPr>
          <w:w w:val="105"/>
        </w:rPr>
        <w:t>No],</w:t>
      </w:r>
      <w:r>
        <w:rPr>
          <w:spacing w:val="-10"/>
          <w:w w:val="105"/>
        </w:rPr>
        <w:t> </w:t>
      </w:r>
      <w:r>
        <w:rPr>
          <w:w w:val="105"/>
        </w:rPr>
        <w:t>10</w:t>
      </w:r>
      <w:r>
        <w:rPr>
          <w:spacing w:val="-10"/>
          <w:w w:val="105"/>
        </w:rPr>
        <w:t> </w:t>
      </w:r>
      <w:r>
        <w:rPr>
          <w:w w:val="105"/>
        </w:rPr>
        <w:t>Şubat</w:t>
      </w:r>
      <w:r>
        <w:rPr>
          <w:spacing w:val="-10"/>
          <w:w w:val="105"/>
        </w:rPr>
        <w:t> </w:t>
      </w:r>
      <w:r>
        <w:rPr>
          <w:w w:val="105"/>
        </w:rPr>
        <w:t>2023).</w:t>
      </w:r>
      <w:r>
        <w:rPr>
          <w:spacing w:val="-10"/>
          <w:w w:val="105"/>
        </w:rPr>
        <w:t> </w:t>
      </w:r>
      <w:r>
        <w:rPr>
          <w:w w:val="105"/>
        </w:rPr>
        <w:t>İhtarname,</w:t>
      </w:r>
      <w:r>
        <w:rPr>
          <w:spacing w:val="-10"/>
          <w:w w:val="105"/>
        </w:rPr>
        <w:t> </w:t>
      </w:r>
      <w:r>
        <w:rPr>
          <w:w w:val="105"/>
        </w:rPr>
        <w:t>davalının</w:t>
      </w:r>
      <w:r>
        <w:rPr>
          <w:spacing w:val="-10"/>
          <w:w w:val="105"/>
        </w:rPr>
        <w:t> </w:t>
      </w:r>
      <w:r>
        <w:rPr>
          <w:w w:val="105"/>
        </w:rPr>
        <w:t>iki</w:t>
      </w:r>
      <w:r>
        <w:rPr>
          <w:spacing w:val="-10"/>
          <w:w w:val="105"/>
        </w:rPr>
        <w:t> </w:t>
      </w:r>
      <w:r>
        <w:rPr>
          <w:w w:val="105"/>
        </w:rPr>
        <w:t>ay</w:t>
      </w:r>
    </w:p>
    <w:p>
      <w:pPr>
        <w:pStyle w:val="BodyText"/>
        <w:spacing w:after="0" w:line="297" w:lineRule="auto"/>
        <w:sectPr>
          <w:footerReference w:type="default" r:id="rId5"/>
          <w:type w:val="continuous"/>
          <w:pgSz w:w="11920" w:h="16840"/>
          <w:pgMar w:header="0" w:footer="539" w:top="1340" w:bottom="720" w:left="1417" w:right="1417"/>
          <w:pgNumType w:start="1"/>
        </w:sectPr>
      </w:pPr>
    </w:p>
    <w:p>
      <w:pPr>
        <w:pStyle w:val="BodyText"/>
        <w:spacing w:line="297" w:lineRule="auto" w:before="71"/>
        <w:ind w:left="886"/>
      </w:pPr>
      <w:r>
        <w:rPr/>
        <w:t>içinde</w:t>
      </w:r>
      <w:r>
        <w:rPr>
          <w:spacing w:val="40"/>
        </w:rPr>
        <w:t> </w:t>
      </w:r>
      <w:r>
        <w:rPr/>
        <w:t>aile</w:t>
      </w:r>
      <w:r>
        <w:rPr>
          <w:spacing w:val="40"/>
        </w:rPr>
        <w:t> </w:t>
      </w:r>
      <w:r>
        <w:rPr/>
        <w:t>konutuna</w:t>
      </w:r>
      <w:r>
        <w:rPr>
          <w:spacing w:val="40"/>
        </w:rPr>
        <w:t> </w:t>
      </w:r>
      <w:r>
        <w:rPr/>
        <w:t>dönmesini</w:t>
      </w:r>
      <w:r>
        <w:rPr>
          <w:spacing w:val="40"/>
        </w:rPr>
        <w:t> </w:t>
      </w:r>
      <w:r>
        <w:rPr/>
        <w:t>talep</w:t>
      </w:r>
      <w:r>
        <w:rPr>
          <w:spacing w:val="40"/>
        </w:rPr>
        <w:t> </w:t>
      </w:r>
      <w:r>
        <w:rPr/>
        <w:t>etmiş,</w:t>
      </w:r>
      <w:r>
        <w:rPr>
          <w:spacing w:val="40"/>
        </w:rPr>
        <w:t> </w:t>
      </w:r>
      <w:r>
        <w:rPr/>
        <w:t>ancak</w:t>
      </w:r>
      <w:r>
        <w:rPr>
          <w:spacing w:val="40"/>
        </w:rPr>
        <w:t> </w:t>
      </w:r>
      <w:r>
        <w:rPr/>
        <w:t>davalı</w:t>
      </w:r>
      <w:r>
        <w:rPr>
          <w:spacing w:val="40"/>
        </w:rPr>
        <w:t> </w:t>
      </w:r>
      <w:r>
        <w:rPr/>
        <w:t>bu</w:t>
      </w:r>
      <w:r>
        <w:rPr>
          <w:spacing w:val="40"/>
        </w:rPr>
        <w:t> </w:t>
      </w:r>
      <w:r>
        <w:rPr/>
        <w:t>ihtara </w:t>
      </w:r>
      <w:r>
        <w:rPr>
          <w:w w:val="110"/>
        </w:rPr>
        <w:t>uymamış,</w:t>
      </w:r>
      <w:r>
        <w:rPr>
          <w:spacing w:val="-17"/>
          <w:w w:val="110"/>
        </w:rPr>
        <w:t> </w:t>
      </w:r>
      <w:r>
        <w:rPr>
          <w:w w:val="110"/>
        </w:rPr>
        <w:t>eve</w:t>
      </w:r>
      <w:r>
        <w:rPr>
          <w:spacing w:val="-17"/>
          <w:w w:val="110"/>
        </w:rPr>
        <w:t> </w:t>
      </w:r>
      <w:r>
        <w:rPr>
          <w:w w:val="110"/>
        </w:rPr>
        <w:t>dönmemiş</w:t>
      </w:r>
      <w:r>
        <w:rPr>
          <w:spacing w:val="-17"/>
          <w:w w:val="110"/>
        </w:rPr>
        <w:t> </w:t>
      </w:r>
      <w:r>
        <w:rPr>
          <w:w w:val="110"/>
        </w:rPr>
        <w:t>ve</w:t>
      </w:r>
      <w:r>
        <w:rPr>
          <w:spacing w:val="-17"/>
          <w:w w:val="110"/>
        </w:rPr>
        <w:t> </w:t>
      </w:r>
      <w:r>
        <w:rPr>
          <w:w w:val="110"/>
        </w:rPr>
        <w:t>herhangi</w:t>
      </w:r>
      <w:r>
        <w:rPr>
          <w:spacing w:val="-17"/>
          <w:w w:val="110"/>
        </w:rPr>
        <w:t> </w:t>
      </w:r>
      <w:r>
        <w:rPr>
          <w:w w:val="110"/>
        </w:rPr>
        <w:t>bir</w:t>
      </w:r>
      <w:r>
        <w:rPr>
          <w:spacing w:val="-17"/>
          <w:w w:val="110"/>
        </w:rPr>
        <w:t> </w:t>
      </w:r>
      <w:r>
        <w:rPr>
          <w:w w:val="110"/>
        </w:rPr>
        <w:t>yanıt</w:t>
      </w:r>
      <w:r>
        <w:rPr>
          <w:spacing w:val="-17"/>
          <w:w w:val="110"/>
        </w:rPr>
        <w:t> </w:t>
      </w:r>
      <w:r>
        <w:rPr>
          <w:w w:val="110"/>
        </w:rPr>
        <w:t>vermemiştir.</w:t>
      </w:r>
    </w:p>
    <w:p>
      <w:pPr>
        <w:pStyle w:val="BodyText"/>
        <w:tabs>
          <w:tab w:pos="886" w:val="left" w:leader="none"/>
        </w:tabs>
        <w:spacing w:line="297" w:lineRule="auto" w:before="152"/>
        <w:ind w:left="886" w:right="136" w:hanging="279"/>
      </w:pPr>
      <w:r>
        <w:rPr>
          <w:position w:val="3"/>
        </w:rPr>
        <w:drawing>
          <wp:inline distT="0" distB="0" distL="0" distR="0">
            <wp:extent cx="47625" cy="47624"/>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z w:val="20"/>
        </w:rPr>
        <w:tab/>
      </w:r>
      <w:r>
        <w:rPr>
          <w:b/>
          <w:w w:val="105"/>
        </w:rPr>
        <w:t>2023</w:t>
      </w:r>
      <w:r>
        <w:rPr>
          <w:b/>
          <w:spacing w:val="-19"/>
          <w:w w:val="105"/>
        </w:rPr>
        <w:t> </w:t>
      </w:r>
      <w:r>
        <w:rPr>
          <w:b/>
          <w:w w:val="105"/>
        </w:rPr>
        <w:t>Nisan-2025</w:t>
      </w:r>
      <w:r>
        <w:rPr>
          <w:b/>
          <w:spacing w:val="-18"/>
          <w:w w:val="105"/>
        </w:rPr>
        <w:t> </w:t>
      </w:r>
      <w:r>
        <w:rPr>
          <w:b/>
          <w:w w:val="105"/>
        </w:rPr>
        <w:t>Nisan</w:t>
      </w:r>
      <w:r>
        <w:rPr>
          <w:w w:val="105"/>
        </w:rPr>
        <w:t>:</w:t>
      </w:r>
      <w:r>
        <w:rPr>
          <w:spacing w:val="-20"/>
          <w:w w:val="105"/>
        </w:rPr>
        <w:t> </w:t>
      </w:r>
      <w:r>
        <w:rPr>
          <w:w w:val="105"/>
        </w:rPr>
        <w:t>Davalı,</w:t>
      </w:r>
      <w:r>
        <w:rPr>
          <w:spacing w:val="-20"/>
          <w:w w:val="105"/>
        </w:rPr>
        <w:t> </w:t>
      </w:r>
      <w:r>
        <w:rPr>
          <w:w w:val="105"/>
        </w:rPr>
        <w:t>terk</w:t>
      </w:r>
      <w:r>
        <w:rPr>
          <w:spacing w:val="-19"/>
          <w:w w:val="105"/>
        </w:rPr>
        <w:t> </w:t>
      </w:r>
      <w:r>
        <w:rPr>
          <w:w w:val="105"/>
        </w:rPr>
        <w:t>eylemini</w:t>
      </w:r>
      <w:r>
        <w:rPr>
          <w:spacing w:val="-20"/>
          <w:w w:val="105"/>
        </w:rPr>
        <w:t> </w:t>
      </w:r>
      <w:r>
        <w:rPr>
          <w:w w:val="105"/>
        </w:rPr>
        <w:t>sürdürmüş,</w:t>
      </w:r>
      <w:r>
        <w:rPr>
          <w:spacing w:val="-20"/>
          <w:w w:val="105"/>
        </w:rPr>
        <w:t> </w:t>
      </w:r>
      <w:r>
        <w:rPr>
          <w:w w:val="105"/>
        </w:rPr>
        <w:t>toplamda</w:t>
      </w:r>
      <w:r>
        <w:rPr>
          <w:spacing w:val="-20"/>
          <w:w w:val="105"/>
        </w:rPr>
        <w:t> </w:t>
      </w:r>
      <w:r>
        <w:rPr>
          <w:w w:val="105"/>
        </w:rPr>
        <w:t>34 aydır (altı aydan çok daha uzun) aile konutunda bulunmamaktadır. Bu süre boyunca, davalı çocuklarının doğum günlerini, okul etkinliklerini ve diğer ailevi sorumluluklarını tamamen ihmal etmiştir.</w:t>
      </w:r>
    </w:p>
    <w:p>
      <w:pPr>
        <w:pStyle w:val="BodyText"/>
        <w:spacing w:before="3"/>
        <w:ind w:left="886"/>
      </w:pPr>
      <w:r>
        <w:rPr>
          <w:spacing w:val="-5"/>
          <w:w w:val="105"/>
        </w:rPr>
        <w:t>b)</w:t>
      </w:r>
    </w:p>
    <w:p>
      <w:pPr>
        <w:pStyle w:val="BodyText"/>
        <w:spacing w:line="297" w:lineRule="auto" w:before="70"/>
        <w:ind w:left="886"/>
      </w:pPr>
      <w:r>
        <w:rPr>
          <w:b/>
        </w:rPr>
        <w:t>Ailevi Yükümlülüklerin İhmali</w:t>
      </w:r>
      <w:r>
        <w:rPr/>
        <w:t>: Davalı, terk öncesinde ve sırasında ailevi </w:t>
      </w:r>
      <w:r>
        <w:rPr>
          <w:w w:val="105"/>
        </w:rPr>
        <w:t>sorumluluklarını yerine getirmemiştir. 2021 yılından itibaren, evin kira,</w:t>
      </w:r>
    </w:p>
    <w:p>
      <w:pPr>
        <w:pStyle w:val="BodyText"/>
        <w:spacing w:line="297" w:lineRule="auto" w:before="2"/>
        <w:ind w:left="886"/>
      </w:pPr>
      <w:r>
        <w:rPr/>
        <w:t>fatura</w:t>
      </w:r>
      <w:r>
        <w:rPr>
          <w:spacing w:val="40"/>
        </w:rPr>
        <w:t> </w:t>
      </w:r>
      <w:r>
        <w:rPr/>
        <w:t>ve</w:t>
      </w:r>
      <w:r>
        <w:rPr>
          <w:spacing w:val="40"/>
        </w:rPr>
        <w:t> </w:t>
      </w:r>
      <w:r>
        <w:rPr/>
        <w:t>çocukların</w:t>
      </w:r>
      <w:r>
        <w:rPr>
          <w:spacing w:val="40"/>
        </w:rPr>
        <w:t> </w:t>
      </w:r>
      <w:r>
        <w:rPr/>
        <w:t>eğitim</w:t>
      </w:r>
      <w:r>
        <w:rPr>
          <w:spacing w:val="40"/>
        </w:rPr>
        <w:t> </w:t>
      </w:r>
      <w:r>
        <w:rPr/>
        <w:t>masrafları</w:t>
      </w:r>
      <w:r>
        <w:rPr>
          <w:spacing w:val="40"/>
        </w:rPr>
        <w:t> </w:t>
      </w:r>
      <w:r>
        <w:rPr/>
        <w:t>tamamen</w:t>
      </w:r>
      <w:r>
        <w:rPr>
          <w:spacing w:val="40"/>
        </w:rPr>
        <w:t> </w:t>
      </w:r>
      <w:r>
        <w:rPr/>
        <w:t>davacı</w:t>
      </w:r>
      <w:r>
        <w:rPr>
          <w:spacing w:val="40"/>
        </w:rPr>
        <w:t> </w:t>
      </w:r>
      <w:r>
        <w:rPr/>
        <w:t>tarafından </w:t>
      </w:r>
      <w:r>
        <w:rPr>
          <w:w w:val="110"/>
        </w:rPr>
        <w:t>karşılanmıştır.</w:t>
      </w:r>
      <w:r>
        <w:rPr>
          <w:spacing w:val="-2"/>
          <w:w w:val="110"/>
        </w:rPr>
        <w:t> </w:t>
      </w:r>
      <w:r>
        <w:rPr>
          <w:w w:val="110"/>
        </w:rPr>
        <w:t>Örneğin,</w:t>
      </w:r>
      <w:r>
        <w:rPr>
          <w:spacing w:val="-2"/>
          <w:w w:val="110"/>
        </w:rPr>
        <w:t> </w:t>
      </w:r>
      <w:r>
        <w:rPr>
          <w:w w:val="110"/>
        </w:rPr>
        <w:t>2022</w:t>
      </w:r>
      <w:r>
        <w:rPr>
          <w:spacing w:val="-2"/>
          <w:w w:val="110"/>
        </w:rPr>
        <w:t> </w:t>
      </w:r>
      <w:r>
        <w:rPr>
          <w:w w:val="110"/>
        </w:rPr>
        <w:t>Mayısʼta</w:t>
      </w:r>
      <w:r>
        <w:rPr>
          <w:spacing w:val="-2"/>
          <w:w w:val="110"/>
        </w:rPr>
        <w:t> </w:t>
      </w:r>
      <w:r>
        <w:rPr>
          <w:w w:val="110"/>
        </w:rPr>
        <w:t>çocukların</w:t>
      </w:r>
      <w:r>
        <w:rPr>
          <w:spacing w:val="-2"/>
          <w:w w:val="110"/>
        </w:rPr>
        <w:t> </w:t>
      </w:r>
      <w:r>
        <w:rPr>
          <w:w w:val="110"/>
        </w:rPr>
        <w:t>okul</w:t>
      </w:r>
      <w:r>
        <w:rPr>
          <w:spacing w:val="-2"/>
          <w:w w:val="110"/>
        </w:rPr>
        <w:t> </w:t>
      </w:r>
      <w:r>
        <w:rPr>
          <w:w w:val="110"/>
        </w:rPr>
        <w:t>taksitleri</w:t>
      </w:r>
    </w:p>
    <w:p>
      <w:pPr>
        <w:pStyle w:val="BodyText"/>
        <w:spacing w:line="297" w:lineRule="auto" w:before="1"/>
        <w:ind w:left="886" w:right="637"/>
        <w:jc w:val="both"/>
      </w:pPr>
      <w:r>
        <w:rPr>
          <w:w w:val="105"/>
        </w:rPr>
        <w:t>ödenmemiş, davacı kendi birikimlerini kullanmak zorunda kalmıştır. Davalı, bu dönemde gelirini kişisel harcamalarına yönlendirmiş, aile bütçesine katkı sağlamamıştır.</w:t>
      </w:r>
    </w:p>
    <w:p>
      <w:pPr>
        <w:pStyle w:val="BodyText"/>
        <w:spacing w:before="3"/>
        <w:ind w:left="886"/>
      </w:pPr>
      <w:r>
        <w:rPr>
          <w:spacing w:val="-5"/>
          <w:w w:val="110"/>
        </w:rPr>
        <w:t>c)</w:t>
      </w:r>
    </w:p>
    <w:p>
      <w:pPr>
        <w:spacing w:before="70"/>
        <w:ind w:left="886" w:right="0" w:firstLine="0"/>
        <w:jc w:val="left"/>
        <w:rPr>
          <w:sz w:val="24"/>
        </w:rPr>
      </w:pPr>
      <w:r>
        <w:rPr>
          <w:b/>
          <w:sz w:val="24"/>
        </w:rPr>
        <w:t>Duygusal</w:t>
      </w:r>
      <w:r>
        <w:rPr>
          <w:b/>
          <w:spacing w:val="-4"/>
          <w:sz w:val="24"/>
        </w:rPr>
        <w:t> </w:t>
      </w:r>
      <w:r>
        <w:rPr>
          <w:b/>
          <w:sz w:val="24"/>
        </w:rPr>
        <w:t>Şiddet</w:t>
      </w:r>
      <w:r>
        <w:rPr>
          <w:b/>
          <w:spacing w:val="-4"/>
          <w:sz w:val="24"/>
        </w:rPr>
        <w:t> </w:t>
      </w:r>
      <w:r>
        <w:rPr>
          <w:b/>
          <w:sz w:val="24"/>
        </w:rPr>
        <w:t>ve</w:t>
      </w:r>
      <w:r>
        <w:rPr>
          <w:b/>
          <w:spacing w:val="-4"/>
          <w:sz w:val="24"/>
        </w:rPr>
        <w:t> </w:t>
      </w:r>
      <w:r>
        <w:rPr>
          <w:b/>
          <w:sz w:val="24"/>
        </w:rPr>
        <w:t>İlgisizlik</w:t>
      </w:r>
      <w:r>
        <w:rPr>
          <w:sz w:val="24"/>
        </w:rPr>
        <w:t>:</w:t>
      </w:r>
      <w:r>
        <w:rPr>
          <w:spacing w:val="4"/>
          <w:sz w:val="24"/>
        </w:rPr>
        <w:t> </w:t>
      </w:r>
      <w:r>
        <w:rPr>
          <w:sz w:val="24"/>
        </w:rPr>
        <w:t>Davalı,</w:t>
      </w:r>
      <w:r>
        <w:rPr>
          <w:spacing w:val="4"/>
          <w:sz w:val="24"/>
        </w:rPr>
        <w:t> </w:t>
      </w:r>
      <w:r>
        <w:rPr>
          <w:sz w:val="24"/>
        </w:rPr>
        <w:t>terk</w:t>
      </w:r>
      <w:r>
        <w:rPr>
          <w:spacing w:val="4"/>
          <w:sz w:val="24"/>
        </w:rPr>
        <w:t> </w:t>
      </w:r>
      <w:r>
        <w:rPr>
          <w:sz w:val="24"/>
        </w:rPr>
        <w:t>öncesinde,</w:t>
      </w:r>
      <w:r>
        <w:rPr>
          <w:spacing w:val="4"/>
          <w:sz w:val="24"/>
        </w:rPr>
        <w:t> </w:t>
      </w:r>
      <w:r>
        <w:rPr>
          <w:sz w:val="24"/>
        </w:rPr>
        <w:t>2021-</w:t>
      </w:r>
      <w:r>
        <w:rPr>
          <w:spacing w:val="-4"/>
          <w:sz w:val="24"/>
        </w:rPr>
        <w:t>2022</w:t>
      </w:r>
    </w:p>
    <w:p>
      <w:pPr>
        <w:pStyle w:val="BodyText"/>
        <w:spacing w:line="297" w:lineRule="auto" w:before="70"/>
        <w:ind w:left="886" w:right="39"/>
      </w:pPr>
      <w:r>
        <w:rPr>
          <w:w w:val="105"/>
        </w:rPr>
        <w:t>yıllarında davacıya karşı ilgisiz ve soğuk bir tutum sergilemiştir. Örneğin, 2022 Martʼta, davalının davacıya “artık bu evde yaşamak istemiyorumˮ dediği, çocuklarının yanında ailevi sorunları tartıştığı tanıklar tarafından doğrulanmıştır. Bu tutum, davacının duygusal sağlığını bozmuş, çocuklarda güvensizlik yaratmıştır.</w:t>
      </w:r>
    </w:p>
    <w:p>
      <w:pPr>
        <w:pStyle w:val="BodyText"/>
        <w:spacing w:before="4"/>
        <w:ind w:left="886"/>
      </w:pPr>
      <w:r>
        <w:rPr>
          <w:spacing w:val="-5"/>
          <w:w w:val="105"/>
        </w:rPr>
        <w:t>d)</w:t>
      </w:r>
    </w:p>
    <w:p>
      <w:pPr>
        <w:spacing w:line="297" w:lineRule="auto" w:before="71"/>
        <w:ind w:left="886" w:right="272" w:firstLine="0"/>
        <w:jc w:val="left"/>
        <w:rPr>
          <w:sz w:val="24"/>
        </w:rPr>
      </w:pPr>
      <w:r>
        <w:rPr>
          <w:b/>
          <w:spacing w:val="-4"/>
          <w:sz w:val="24"/>
        </w:rPr>
        <w:t>Evlilik</w:t>
      </w:r>
      <w:r>
        <w:rPr>
          <w:b/>
          <w:spacing w:val="-5"/>
          <w:sz w:val="24"/>
        </w:rPr>
        <w:t> </w:t>
      </w:r>
      <w:r>
        <w:rPr>
          <w:b/>
          <w:spacing w:val="-4"/>
          <w:sz w:val="24"/>
        </w:rPr>
        <w:t>Birliğinin</w:t>
      </w:r>
      <w:r>
        <w:rPr>
          <w:b/>
          <w:spacing w:val="-5"/>
          <w:sz w:val="24"/>
        </w:rPr>
        <w:t> </w:t>
      </w:r>
      <w:r>
        <w:rPr>
          <w:b/>
          <w:spacing w:val="-4"/>
          <w:sz w:val="24"/>
        </w:rPr>
        <w:t>Temelinden</w:t>
      </w:r>
      <w:r>
        <w:rPr>
          <w:b/>
          <w:spacing w:val="-5"/>
          <w:sz w:val="24"/>
        </w:rPr>
        <w:t> </w:t>
      </w:r>
      <w:r>
        <w:rPr>
          <w:b/>
          <w:spacing w:val="-4"/>
          <w:sz w:val="24"/>
        </w:rPr>
        <w:t>Sarsılması</w:t>
      </w:r>
      <w:r>
        <w:rPr>
          <w:b/>
          <w:spacing w:val="-5"/>
          <w:sz w:val="24"/>
        </w:rPr>
        <w:t> </w:t>
      </w:r>
      <w:r>
        <w:rPr>
          <w:b/>
          <w:spacing w:val="-4"/>
          <w:sz w:val="24"/>
        </w:rPr>
        <w:t>(TMK</w:t>
      </w:r>
      <w:r>
        <w:rPr>
          <w:b/>
          <w:spacing w:val="-5"/>
          <w:sz w:val="24"/>
        </w:rPr>
        <w:t> </w:t>
      </w:r>
      <w:r>
        <w:rPr>
          <w:b/>
          <w:spacing w:val="-4"/>
          <w:sz w:val="24"/>
        </w:rPr>
        <w:t>Madde</w:t>
      </w:r>
      <w:r>
        <w:rPr>
          <w:b/>
          <w:spacing w:val="-5"/>
          <w:sz w:val="24"/>
        </w:rPr>
        <w:t> </w:t>
      </w:r>
      <w:r>
        <w:rPr>
          <w:b/>
          <w:spacing w:val="-4"/>
          <w:sz w:val="24"/>
        </w:rPr>
        <w:t>166)</w:t>
      </w:r>
      <w:r>
        <w:rPr>
          <w:spacing w:val="-4"/>
          <w:sz w:val="24"/>
        </w:rPr>
        <w:t>: </w:t>
      </w:r>
      <w:r>
        <w:rPr>
          <w:spacing w:val="-4"/>
          <w:sz w:val="24"/>
        </w:rPr>
        <w:t>Davalının </w:t>
      </w:r>
      <w:r>
        <w:rPr>
          <w:w w:val="105"/>
          <w:sz w:val="24"/>
        </w:rPr>
        <w:t>terk eylemi, ailevi yükümlülükleri ihmal etmesi ve duygusal olarak</w:t>
      </w:r>
    </w:p>
    <w:p>
      <w:pPr>
        <w:pStyle w:val="BodyText"/>
        <w:spacing w:line="297" w:lineRule="auto" w:before="1"/>
        <w:ind w:left="886" w:right="39"/>
      </w:pPr>
      <w:r>
        <w:rPr>
          <w:w w:val="110"/>
        </w:rPr>
        <w:t>uzaklaşması,</w:t>
      </w:r>
      <w:r>
        <w:rPr>
          <w:spacing w:val="-17"/>
          <w:w w:val="110"/>
        </w:rPr>
        <w:t> </w:t>
      </w:r>
      <w:r>
        <w:rPr>
          <w:w w:val="110"/>
        </w:rPr>
        <w:t>evlilik</w:t>
      </w:r>
      <w:r>
        <w:rPr>
          <w:spacing w:val="-17"/>
          <w:w w:val="110"/>
        </w:rPr>
        <w:t> </w:t>
      </w:r>
      <w:r>
        <w:rPr>
          <w:w w:val="110"/>
        </w:rPr>
        <w:t>birliğini</w:t>
      </w:r>
      <w:r>
        <w:rPr>
          <w:spacing w:val="-17"/>
          <w:w w:val="110"/>
        </w:rPr>
        <w:t> </w:t>
      </w:r>
      <w:r>
        <w:rPr>
          <w:w w:val="110"/>
        </w:rPr>
        <w:t>çekilmez</w:t>
      </w:r>
      <w:r>
        <w:rPr>
          <w:spacing w:val="-17"/>
          <w:w w:val="110"/>
        </w:rPr>
        <w:t> </w:t>
      </w:r>
      <w:r>
        <w:rPr>
          <w:w w:val="110"/>
        </w:rPr>
        <w:t>hale</w:t>
      </w:r>
      <w:r>
        <w:rPr>
          <w:spacing w:val="-17"/>
          <w:w w:val="110"/>
        </w:rPr>
        <w:t> </w:t>
      </w:r>
      <w:r>
        <w:rPr>
          <w:w w:val="110"/>
        </w:rPr>
        <w:t>getirmiştir.</w:t>
      </w:r>
      <w:r>
        <w:rPr>
          <w:spacing w:val="-17"/>
          <w:w w:val="110"/>
        </w:rPr>
        <w:t> </w:t>
      </w:r>
      <w:r>
        <w:rPr>
          <w:w w:val="110"/>
        </w:rPr>
        <w:t>Davacı,</w:t>
      </w:r>
      <w:r>
        <w:rPr>
          <w:spacing w:val="-17"/>
          <w:w w:val="110"/>
        </w:rPr>
        <w:t> </w:t>
      </w:r>
      <w:r>
        <w:rPr>
          <w:w w:val="110"/>
        </w:rPr>
        <w:t>bu</w:t>
      </w:r>
      <w:r>
        <w:rPr>
          <w:spacing w:val="-17"/>
          <w:w w:val="110"/>
        </w:rPr>
        <w:t> </w:t>
      </w:r>
      <w:r>
        <w:rPr>
          <w:w w:val="110"/>
        </w:rPr>
        <w:t>olaylar nedeniyle</w:t>
      </w:r>
      <w:r>
        <w:rPr>
          <w:spacing w:val="-13"/>
          <w:w w:val="110"/>
        </w:rPr>
        <w:t> </w:t>
      </w:r>
      <w:r>
        <w:rPr>
          <w:w w:val="110"/>
        </w:rPr>
        <w:t>maddi</w:t>
      </w:r>
      <w:r>
        <w:rPr>
          <w:spacing w:val="-13"/>
          <w:w w:val="110"/>
        </w:rPr>
        <w:t> </w:t>
      </w:r>
      <w:r>
        <w:rPr>
          <w:w w:val="110"/>
        </w:rPr>
        <w:t>ve</w:t>
      </w:r>
      <w:r>
        <w:rPr>
          <w:spacing w:val="-13"/>
          <w:w w:val="110"/>
        </w:rPr>
        <w:t> </w:t>
      </w:r>
      <w:r>
        <w:rPr>
          <w:w w:val="110"/>
        </w:rPr>
        <w:t>manevi</w:t>
      </w:r>
      <w:r>
        <w:rPr>
          <w:spacing w:val="-13"/>
          <w:w w:val="110"/>
        </w:rPr>
        <w:t> </w:t>
      </w:r>
      <w:r>
        <w:rPr>
          <w:w w:val="110"/>
        </w:rPr>
        <w:t>olarak</w:t>
      </w:r>
      <w:r>
        <w:rPr>
          <w:spacing w:val="-13"/>
          <w:w w:val="110"/>
        </w:rPr>
        <w:t> </w:t>
      </w:r>
      <w:r>
        <w:rPr>
          <w:w w:val="110"/>
        </w:rPr>
        <w:t>tükenmiş,</w:t>
      </w:r>
      <w:r>
        <w:rPr>
          <w:spacing w:val="-13"/>
          <w:w w:val="110"/>
        </w:rPr>
        <w:t> </w:t>
      </w:r>
      <w:r>
        <w:rPr>
          <w:w w:val="110"/>
        </w:rPr>
        <w:t>çocuklarının</w:t>
      </w:r>
      <w:r>
        <w:rPr>
          <w:spacing w:val="-13"/>
          <w:w w:val="110"/>
        </w:rPr>
        <w:t> </w:t>
      </w:r>
      <w:r>
        <w:rPr>
          <w:w w:val="110"/>
        </w:rPr>
        <w:t>bakımını</w:t>
      </w:r>
      <w:r>
        <w:rPr>
          <w:spacing w:val="-13"/>
          <w:w w:val="110"/>
        </w:rPr>
        <w:t> </w:t>
      </w:r>
      <w:r>
        <w:rPr>
          <w:w w:val="110"/>
        </w:rPr>
        <w:t>tek başına</w:t>
      </w:r>
      <w:r>
        <w:rPr>
          <w:spacing w:val="-21"/>
          <w:w w:val="110"/>
        </w:rPr>
        <w:t> </w:t>
      </w:r>
      <w:r>
        <w:rPr>
          <w:w w:val="110"/>
        </w:rPr>
        <w:t>üstlenmek</w:t>
      </w:r>
      <w:r>
        <w:rPr>
          <w:spacing w:val="-21"/>
          <w:w w:val="110"/>
        </w:rPr>
        <w:t> </w:t>
      </w:r>
      <w:r>
        <w:rPr>
          <w:w w:val="110"/>
        </w:rPr>
        <w:t>zorunda</w:t>
      </w:r>
      <w:r>
        <w:rPr>
          <w:spacing w:val="-20"/>
          <w:w w:val="110"/>
        </w:rPr>
        <w:t> </w:t>
      </w:r>
      <w:r>
        <w:rPr>
          <w:w w:val="110"/>
        </w:rPr>
        <w:t>kalmıştır.</w:t>
      </w:r>
      <w:r>
        <w:rPr>
          <w:spacing w:val="-21"/>
          <w:w w:val="110"/>
        </w:rPr>
        <w:t> </w:t>
      </w:r>
      <w:r>
        <w:rPr>
          <w:w w:val="110"/>
        </w:rPr>
        <w:t>Çocuklar,</w:t>
      </w:r>
      <w:r>
        <w:rPr>
          <w:spacing w:val="-21"/>
          <w:w w:val="110"/>
        </w:rPr>
        <w:t> </w:t>
      </w:r>
      <w:r>
        <w:rPr>
          <w:w w:val="110"/>
        </w:rPr>
        <w:t>babalarının</w:t>
      </w:r>
      <w:r>
        <w:rPr>
          <w:spacing w:val="-20"/>
          <w:w w:val="110"/>
        </w:rPr>
        <w:t> </w:t>
      </w:r>
      <w:r>
        <w:rPr>
          <w:w w:val="110"/>
        </w:rPr>
        <w:t>yokluğundan </w:t>
      </w:r>
      <w:r>
        <w:rPr/>
        <w:t>dolayı</w:t>
      </w:r>
      <w:r>
        <w:rPr>
          <w:spacing w:val="40"/>
        </w:rPr>
        <w:t> </w:t>
      </w:r>
      <w:r>
        <w:rPr/>
        <w:t>duygusal</w:t>
      </w:r>
      <w:r>
        <w:rPr>
          <w:spacing w:val="40"/>
        </w:rPr>
        <w:t> </w:t>
      </w:r>
      <w:r>
        <w:rPr/>
        <w:t>sorunlar</w:t>
      </w:r>
      <w:r>
        <w:rPr>
          <w:spacing w:val="40"/>
        </w:rPr>
        <w:t> </w:t>
      </w:r>
      <w:r>
        <w:rPr/>
        <w:t>yaşamakta,</w:t>
      </w:r>
      <w:r>
        <w:rPr>
          <w:spacing w:val="40"/>
        </w:rPr>
        <w:t> </w:t>
      </w:r>
      <w:r>
        <w:rPr/>
        <w:t>özellikle</w:t>
      </w:r>
      <w:r>
        <w:rPr>
          <w:spacing w:val="40"/>
        </w:rPr>
        <w:t> </w:t>
      </w:r>
      <w:r>
        <w:rPr/>
        <w:t>büyük</w:t>
      </w:r>
      <w:r>
        <w:rPr>
          <w:spacing w:val="40"/>
        </w:rPr>
        <w:t> </w:t>
      </w:r>
      <w:r>
        <w:rPr/>
        <w:t>çocuk</w:t>
      </w:r>
      <w:r>
        <w:rPr>
          <w:spacing w:val="40"/>
        </w:rPr>
        <w:t> </w:t>
      </w:r>
      <w:r>
        <w:rPr/>
        <w:t>okulda</w:t>
      </w:r>
      <w:r>
        <w:rPr>
          <w:spacing w:val="40"/>
        </w:rPr>
        <w:t> </w:t>
      </w:r>
      <w:r>
        <w:rPr/>
        <w:t>uyum</w:t>
      </w:r>
      <w:r>
        <w:rPr>
          <w:w w:val="110"/>
        </w:rPr>
        <w:t> sorunları göstermektedir.</w:t>
      </w:r>
    </w:p>
    <w:p>
      <w:pPr>
        <w:pStyle w:val="Heading2"/>
        <w:numPr>
          <w:ilvl w:val="0"/>
          <w:numId w:val="1"/>
        </w:numPr>
        <w:tabs>
          <w:tab w:pos="454" w:val="left" w:leader="none"/>
        </w:tabs>
        <w:spacing w:line="240" w:lineRule="auto" w:before="139" w:after="0"/>
        <w:ind w:left="454" w:right="0" w:hanging="332"/>
        <w:jc w:val="left"/>
        <w:rPr>
          <w:b w:val="0"/>
        </w:rPr>
      </w:pPr>
      <w:r>
        <w:rPr>
          <w:spacing w:val="-2"/>
        </w:rPr>
        <w:t>Talepler</w:t>
      </w:r>
      <w:r>
        <w:rPr>
          <w:b w:val="0"/>
          <w:spacing w:val="-2"/>
        </w:rPr>
        <w:t>:</w:t>
      </w:r>
    </w:p>
    <w:p>
      <w:pPr>
        <w:pStyle w:val="ListParagraph"/>
        <w:numPr>
          <w:ilvl w:val="1"/>
          <w:numId w:val="1"/>
        </w:numPr>
        <w:tabs>
          <w:tab w:pos="743" w:val="left" w:leader="none"/>
        </w:tabs>
        <w:spacing w:line="240" w:lineRule="auto" w:before="190" w:after="0"/>
        <w:ind w:left="743" w:right="0" w:hanging="289"/>
        <w:jc w:val="left"/>
        <w:rPr>
          <w:sz w:val="24"/>
        </w:rPr>
      </w:pPr>
      <w:r>
        <w:rPr>
          <w:b/>
          <w:w w:val="105"/>
          <w:sz w:val="24"/>
        </w:rPr>
        <w:t>Boşanma</w:t>
      </w:r>
      <w:r>
        <w:rPr>
          <w:w w:val="105"/>
          <w:sz w:val="24"/>
        </w:rPr>
        <w:t>:</w:t>
      </w:r>
      <w:r>
        <w:rPr>
          <w:spacing w:val="-10"/>
          <w:w w:val="105"/>
          <w:sz w:val="24"/>
        </w:rPr>
        <w:t> </w:t>
      </w:r>
      <w:r>
        <w:rPr>
          <w:w w:val="105"/>
          <w:sz w:val="24"/>
        </w:rPr>
        <w:t>Evlilik</w:t>
      </w:r>
      <w:r>
        <w:rPr>
          <w:spacing w:val="-10"/>
          <w:w w:val="105"/>
          <w:sz w:val="24"/>
        </w:rPr>
        <w:t> </w:t>
      </w:r>
      <w:r>
        <w:rPr>
          <w:w w:val="105"/>
          <w:sz w:val="24"/>
        </w:rPr>
        <w:t>birliğinin</w:t>
      </w:r>
      <w:r>
        <w:rPr>
          <w:spacing w:val="-9"/>
          <w:w w:val="105"/>
          <w:sz w:val="24"/>
        </w:rPr>
        <w:t> </w:t>
      </w:r>
      <w:r>
        <w:rPr>
          <w:w w:val="105"/>
          <w:sz w:val="24"/>
        </w:rPr>
        <w:t>terk</w:t>
      </w:r>
      <w:r>
        <w:rPr>
          <w:spacing w:val="-10"/>
          <w:w w:val="105"/>
          <w:sz w:val="24"/>
        </w:rPr>
        <w:t> </w:t>
      </w:r>
      <w:r>
        <w:rPr>
          <w:w w:val="105"/>
          <w:sz w:val="24"/>
        </w:rPr>
        <w:t>nedeniyle</w:t>
      </w:r>
      <w:r>
        <w:rPr>
          <w:spacing w:val="-9"/>
          <w:w w:val="105"/>
          <w:sz w:val="24"/>
        </w:rPr>
        <w:t> </w:t>
      </w:r>
      <w:r>
        <w:rPr>
          <w:w w:val="105"/>
          <w:sz w:val="24"/>
        </w:rPr>
        <w:t>sona</w:t>
      </w:r>
      <w:r>
        <w:rPr>
          <w:spacing w:val="-10"/>
          <w:w w:val="105"/>
          <w:sz w:val="24"/>
        </w:rPr>
        <w:t> </w:t>
      </w:r>
      <w:r>
        <w:rPr>
          <w:spacing w:val="-2"/>
          <w:w w:val="105"/>
          <w:sz w:val="24"/>
        </w:rPr>
        <w:t>erdirilmesi.</w:t>
      </w:r>
    </w:p>
    <w:p>
      <w:pPr>
        <w:pStyle w:val="ListParagraph"/>
        <w:numPr>
          <w:ilvl w:val="1"/>
          <w:numId w:val="1"/>
        </w:numPr>
        <w:tabs>
          <w:tab w:pos="752" w:val="left" w:leader="none"/>
        </w:tabs>
        <w:spacing w:line="297" w:lineRule="auto" w:before="191" w:after="0"/>
        <w:ind w:left="454" w:right="127" w:firstLine="0"/>
        <w:jc w:val="left"/>
        <w:rPr>
          <w:sz w:val="24"/>
        </w:rPr>
      </w:pPr>
      <w:r>
        <w:rPr>
          <w:b/>
          <w:w w:val="110"/>
          <w:sz w:val="24"/>
        </w:rPr>
        <w:t>Velayet</w:t>
      </w:r>
      <w:r>
        <w:rPr>
          <w:w w:val="110"/>
          <w:sz w:val="24"/>
        </w:rPr>
        <w:t>:</w:t>
      </w:r>
      <w:r>
        <w:rPr>
          <w:spacing w:val="-21"/>
          <w:w w:val="110"/>
          <w:sz w:val="24"/>
        </w:rPr>
        <w:t> </w:t>
      </w:r>
      <w:r>
        <w:rPr>
          <w:w w:val="110"/>
          <w:sz w:val="24"/>
        </w:rPr>
        <w:t>Her</w:t>
      </w:r>
      <w:r>
        <w:rPr>
          <w:spacing w:val="-21"/>
          <w:w w:val="110"/>
          <w:sz w:val="24"/>
        </w:rPr>
        <w:t> </w:t>
      </w:r>
      <w:r>
        <w:rPr>
          <w:w w:val="110"/>
          <w:sz w:val="24"/>
        </w:rPr>
        <w:t>iki</w:t>
      </w:r>
      <w:r>
        <w:rPr>
          <w:spacing w:val="-20"/>
          <w:w w:val="110"/>
          <w:sz w:val="24"/>
        </w:rPr>
        <w:t> </w:t>
      </w:r>
      <w:r>
        <w:rPr>
          <w:w w:val="110"/>
          <w:sz w:val="24"/>
        </w:rPr>
        <w:t>çocuğun</w:t>
      </w:r>
      <w:r>
        <w:rPr>
          <w:spacing w:val="-21"/>
          <w:w w:val="110"/>
          <w:sz w:val="24"/>
        </w:rPr>
        <w:t> </w:t>
      </w:r>
      <w:r>
        <w:rPr>
          <w:w w:val="110"/>
          <w:sz w:val="24"/>
        </w:rPr>
        <w:t>velayetinin</w:t>
      </w:r>
      <w:r>
        <w:rPr>
          <w:spacing w:val="-21"/>
          <w:w w:val="110"/>
          <w:sz w:val="24"/>
        </w:rPr>
        <w:t> </w:t>
      </w:r>
      <w:r>
        <w:rPr>
          <w:w w:val="110"/>
          <w:sz w:val="24"/>
        </w:rPr>
        <w:t>davacıya</w:t>
      </w:r>
      <w:r>
        <w:rPr>
          <w:spacing w:val="-20"/>
          <w:w w:val="110"/>
          <w:sz w:val="24"/>
        </w:rPr>
        <w:t> </w:t>
      </w:r>
      <w:r>
        <w:rPr>
          <w:w w:val="110"/>
          <w:sz w:val="24"/>
        </w:rPr>
        <w:t>verilmesi.</w:t>
      </w:r>
      <w:r>
        <w:rPr>
          <w:spacing w:val="-21"/>
          <w:w w:val="110"/>
          <w:sz w:val="24"/>
        </w:rPr>
        <w:t> </w:t>
      </w:r>
      <w:r>
        <w:rPr>
          <w:w w:val="110"/>
          <w:sz w:val="24"/>
        </w:rPr>
        <w:t>Davacı, </w:t>
      </w:r>
      <w:r>
        <w:rPr>
          <w:sz w:val="24"/>
        </w:rPr>
        <w:t>çocukların</w:t>
      </w:r>
      <w:r>
        <w:rPr>
          <w:spacing w:val="40"/>
          <w:sz w:val="24"/>
        </w:rPr>
        <w:t> </w:t>
      </w:r>
      <w:r>
        <w:rPr>
          <w:sz w:val="24"/>
        </w:rPr>
        <w:t>eğitim,</w:t>
      </w:r>
      <w:r>
        <w:rPr>
          <w:spacing w:val="40"/>
          <w:sz w:val="24"/>
        </w:rPr>
        <w:t> </w:t>
      </w:r>
      <w:r>
        <w:rPr>
          <w:sz w:val="24"/>
        </w:rPr>
        <w:t>sağlık</w:t>
      </w:r>
      <w:r>
        <w:rPr>
          <w:spacing w:val="40"/>
          <w:sz w:val="24"/>
        </w:rPr>
        <w:t> </w:t>
      </w:r>
      <w:r>
        <w:rPr>
          <w:sz w:val="24"/>
        </w:rPr>
        <w:t>ve</w:t>
      </w:r>
      <w:r>
        <w:rPr>
          <w:spacing w:val="40"/>
          <w:sz w:val="24"/>
        </w:rPr>
        <w:t> </w:t>
      </w:r>
      <w:r>
        <w:rPr>
          <w:sz w:val="24"/>
        </w:rPr>
        <w:t>duygusal</w:t>
      </w:r>
      <w:r>
        <w:rPr>
          <w:spacing w:val="40"/>
          <w:sz w:val="24"/>
        </w:rPr>
        <w:t> </w:t>
      </w:r>
      <w:r>
        <w:rPr>
          <w:sz w:val="24"/>
        </w:rPr>
        <w:t>ihtiyaçlarını</w:t>
      </w:r>
      <w:r>
        <w:rPr>
          <w:spacing w:val="40"/>
          <w:sz w:val="24"/>
        </w:rPr>
        <w:t> </w:t>
      </w:r>
      <w:r>
        <w:rPr>
          <w:sz w:val="24"/>
        </w:rPr>
        <w:t>karşılayabilecek</w:t>
      </w:r>
      <w:r>
        <w:rPr>
          <w:spacing w:val="40"/>
          <w:sz w:val="24"/>
        </w:rPr>
        <w:t> </w:t>
      </w:r>
      <w:r>
        <w:rPr>
          <w:sz w:val="24"/>
        </w:rPr>
        <w:t>maddi</w:t>
      </w:r>
      <w:r>
        <w:rPr>
          <w:spacing w:val="40"/>
          <w:sz w:val="24"/>
        </w:rPr>
        <w:t> </w:t>
      </w:r>
      <w:r>
        <w:rPr>
          <w:sz w:val="24"/>
        </w:rPr>
        <w:t>ve</w:t>
      </w:r>
      <w:r>
        <w:rPr>
          <w:spacing w:val="40"/>
          <w:w w:val="110"/>
          <w:sz w:val="24"/>
        </w:rPr>
        <w:t> </w:t>
      </w:r>
      <w:r>
        <w:rPr>
          <w:w w:val="110"/>
          <w:sz w:val="24"/>
        </w:rPr>
        <w:t>manevi</w:t>
      </w:r>
      <w:r>
        <w:rPr>
          <w:spacing w:val="-17"/>
          <w:w w:val="110"/>
          <w:sz w:val="24"/>
        </w:rPr>
        <w:t> </w:t>
      </w:r>
      <w:r>
        <w:rPr>
          <w:w w:val="110"/>
          <w:sz w:val="24"/>
        </w:rPr>
        <w:t>olanaklara</w:t>
      </w:r>
      <w:r>
        <w:rPr>
          <w:spacing w:val="-17"/>
          <w:w w:val="110"/>
          <w:sz w:val="24"/>
        </w:rPr>
        <w:t> </w:t>
      </w:r>
      <w:r>
        <w:rPr>
          <w:w w:val="110"/>
          <w:sz w:val="24"/>
        </w:rPr>
        <w:t>sahiptir;</w:t>
      </w:r>
      <w:r>
        <w:rPr>
          <w:spacing w:val="-17"/>
          <w:w w:val="110"/>
          <w:sz w:val="24"/>
        </w:rPr>
        <w:t> </w:t>
      </w:r>
      <w:r>
        <w:rPr>
          <w:w w:val="110"/>
          <w:sz w:val="24"/>
        </w:rPr>
        <w:t>davalının</w:t>
      </w:r>
      <w:r>
        <w:rPr>
          <w:spacing w:val="-17"/>
          <w:w w:val="110"/>
          <w:sz w:val="24"/>
        </w:rPr>
        <w:t> </w:t>
      </w:r>
      <w:r>
        <w:rPr>
          <w:w w:val="110"/>
          <w:sz w:val="24"/>
        </w:rPr>
        <w:t>terk</w:t>
      </w:r>
      <w:r>
        <w:rPr>
          <w:spacing w:val="-17"/>
          <w:w w:val="110"/>
          <w:sz w:val="24"/>
        </w:rPr>
        <w:t> </w:t>
      </w:r>
      <w:r>
        <w:rPr>
          <w:w w:val="110"/>
          <w:sz w:val="24"/>
        </w:rPr>
        <w:t>eylemi</w:t>
      </w:r>
      <w:r>
        <w:rPr>
          <w:spacing w:val="-17"/>
          <w:w w:val="110"/>
          <w:sz w:val="24"/>
        </w:rPr>
        <w:t> </w:t>
      </w:r>
      <w:r>
        <w:rPr>
          <w:w w:val="110"/>
          <w:sz w:val="24"/>
        </w:rPr>
        <w:t>ve</w:t>
      </w:r>
      <w:r>
        <w:rPr>
          <w:spacing w:val="-17"/>
          <w:w w:val="110"/>
          <w:sz w:val="24"/>
        </w:rPr>
        <w:t> </w:t>
      </w:r>
      <w:r>
        <w:rPr>
          <w:w w:val="110"/>
          <w:sz w:val="24"/>
        </w:rPr>
        <w:t>ilgisizliği,</w:t>
      </w:r>
      <w:r>
        <w:rPr>
          <w:spacing w:val="-17"/>
          <w:w w:val="110"/>
          <w:sz w:val="24"/>
        </w:rPr>
        <w:t> </w:t>
      </w:r>
      <w:r>
        <w:rPr>
          <w:w w:val="110"/>
          <w:sz w:val="24"/>
        </w:rPr>
        <w:t>velayete</w:t>
      </w:r>
    </w:p>
    <w:p>
      <w:pPr>
        <w:pStyle w:val="BodyText"/>
        <w:spacing w:before="2"/>
      </w:pPr>
      <w:r>
        <w:rPr>
          <w:w w:val="105"/>
        </w:rPr>
        <w:t>uygun</w:t>
      </w:r>
      <w:r>
        <w:rPr>
          <w:spacing w:val="5"/>
          <w:w w:val="105"/>
        </w:rPr>
        <w:t> </w:t>
      </w:r>
      <w:r>
        <w:rPr>
          <w:w w:val="105"/>
        </w:rPr>
        <w:t>olmadığını</w:t>
      </w:r>
      <w:r>
        <w:rPr>
          <w:spacing w:val="6"/>
          <w:w w:val="105"/>
        </w:rPr>
        <w:t> </w:t>
      </w:r>
      <w:r>
        <w:rPr>
          <w:spacing w:val="-2"/>
          <w:w w:val="105"/>
        </w:rPr>
        <w:t>gösterir.</w:t>
      </w:r>
    </w:p>
    <w:p>
      <w:pPr>
        <w:pStyle w:val="BodyText"/>
        <w:spacing w:after="0"/>
        <w:sectPr>
          <w:pgSz w:w="11920" w:h="16840"/>
          <w:pgMar w:header="0" w:footer="539" w:top="1380" w:bottom="720" w:left="1417" w:right="1417"/>
        </w:sectPr>
      </w:pPr>
    </w:p>
    <w:p>
      <w:pPr>
        <w:pStyle w:val="ListParagraph"/>
        <w:numPr>
          <w:ilvl w:val="1"/>
          <w:numId w:val="1"/>
        </w:numPr>
        <w:tabs>
          <w:tab w:pos="742" w:val="left" w:leader="none"/>
        </w:tabs>
        <w:spacing w:line="240" w:lineRule="auto" w:before="71" w:after="0"/>
        <w:ind w:left="742" w:right="0" w:hanging="288"/>
        <w:jc w:val="left"/>
        <w:rPr>
          <w:sz w:val="24"/>
        </w:rPr>
      </w:pPr>
      <w:r>
        <w:rPr>
          <w:b/>
          <w:sz w:val="24"/>
        </w:rPr>
        <w:t>Nafaka</w:t>
      </w:r>
      <w:r>
        <w:rPr>
          <w:sz w:val="24"/>
        </w:rPr>
        <w:t>:</w:t>
      </w:r>
      <w:r>
        <w:rPr>
          <w:spacing w:val="33"/>
          <w:sz w:val="24"/>
        </w:rPr>
        <w:t> </w:t>
      </w:r>
      <w:r>
        <w:rPr>
          <w:sz w:val="24"/>
        </w:rPr>
        <w:t>Her</w:t>
      </w:r>
      <w:r>
        <w:rPr>
          <w:spacing w:val="34"/>
          <w:sz w:val="24"/>
        </w:rPr>
        <w:t> </w:t>
      </w:r>
      <w:r>
        <w:rPr>
          <w:sz w:val="24"/>
        </w:rPr>
        <w:t>çocuk</w:t>
      </w:r>
      <w:r>
        <w:rPr>
          <w:spacing w:val="33"/>
          <w:sz w:val="24"/>
        </w:rPr>
        <w:t> </w:t>
      </w:r>
      <w:r>
        <w:rPr>
          <w:sz w:val="24"/>
        </w:rPr>
        <w:t>için</w:t>
      </w:r>
      <w:r>
        <w:rPr>
          <w:spacing w:val="34"/>
          <w:sz w:val="24"/>
        </w:rPr>
        <w:t> </w:t>
      </w:r>
      <w:r>
        <w:rPr>
          <w:sz w:val="24"/>
        </w:rPr>
        <w:t>aylık</w:t>
      </w:r>
      <w:r>
        <w:rPr>
          <w:spacing w:val="34"/>
          <w:sz w:val="24"/>
        </w:rPr>
        <w:t> </w:t>
      </w:r>
      <w:r>
        <w:rPr>
          <w:sz w:val="24"/>
        </w:rPr>
        <w:t>5.000</w:t>
      </w:r>
      <w:r>
        <w:rPr>
          <w:spacing w:val="33"/>
          <w:sz w:val="24"/>
        </w:rPr>
        <w:t> </w:t>
      </w:r>
      <w:r>
        <w:rPr>
          <w:sz w:val="24"/>
        </w:rPr>
        <w:t>TL</w:t>
      </w:r>
      <w:r>
        <w:rPr>
          <w:spacing w:val="34"/>
          <w:sz w:val="24"/>
        </w:rPr>
        <w:t> </w:t>
      </w:r>
      <w:r>
        <w:rPr>
          <w:sz w:val="24"/>
        </w:rPr>
        <w:t>iştirak</w:t>
      </w:r>
      <w:r>
        <w:rPr>
          <w:spacing w:val="33"/>
          <w:sz w:val="24"/>
        </w:rPr>
        <w:t> </w:t>
      </w:r>
      <w:r>
        <w:rPr>
          <w:sz w:val="24"/>
        </w:rPr>
        <w:t>nafakası,</w:t>
      </w:r>
      <w:r>
        <w:rPr>
          <w:spacing w:val="34"/>
          <w:sz w:val="24"/>
        </w:rPr>
        <w:t> </w:t>
      </w:r>
      <w:r>
        <w:rPr>
          <w:sz w:val="24"/>
        </w:rPr>
        <w:t>davacı</w:t>
      </w:r>
      <w:r>
        <w:rPr>
          <w:spacing w:val="34"/>
          <w:sz w:val="24"/>
        </w:rPr>
        <w:t> </w:t>
      </w:r>
      <w:r>
        <w:rPr>
          <w:sz w:val="24"/>
        </w:rPr>
        <w:t>için</w:t>
      </w:r>
      <w:r>
        <w:rPr>
          <w:spacing w:val="33"/>
          <w:sz w:val="24"/>
        </w:rPr>
        <w:t> </w:t>
      </w:r>
      <w:r>
        <w:rPr>
          <w:spacing w:val="-2"/>
          <w:sz w:val="24"/>
        </w:rPr>
        <w:t>aylık</w:t>
      </w:r>
    </w:p>
    <w:p>
      <w:pPr>
        <w:pStyle w:val="BodyText"/>
        <w:spacing w:line="297" w:lineRule="auto" w:before="70"/>
        <w:ind w:right="114"/>
      </w:pPr>
      <w:r>
        <w:rPr/>
        <w:t>7.000</w:t>
      </w:r>
      <w:r>
        <w:rPr>
          <w:spacing w:val="40"/>
        </w:rPr>
        <w:t> </w:t>
      </w:r>
      <w:r>
        <w:rPr/>
        <w:t>TL</w:t>
      </w:r>
      <w:r>
        <w:rPr>
          <w:spacing w:val="40"/>
        </w:rPr>
        <w:t> </w:t>
      </w:r>
      <w:r>
        <w:rPr/>
        <w:t>yoksulluk</w:t>
      </w:r>
      <w:r>
        <w:rPr>
          <w:spacing w:val="40"/>
        </w:rPr>
        <w:t> </w:t>
      </w:r>
      <w:r>
        <w:rPr/>
        <w:t>nafakası</w:t>
      </w:r>
      <w:r>
        <w:rPr>
          <w:spacing w:val="40"/>
        </w:rPr>
        <w:t> </w:t>
      </w:r>
      <w:r>
        <w:rPr/>
        <w:t>bağlanması.</w:t>
      </w:r>
      <w:r>
        <w:rPr>
          <w:spacing w:val="40"/>
        </w:rPr>
        <w:t> </w:t>
      </w:r>
      <w:r>
        <w:rPr/>
        <w:t>Davalının</w:t>
      </w:r>
      <w:r>
        <w:rPr>
          <w:spacing w:val="40"/>
        </w:rPr>
        <w:t> </w:t>
      </w:r>
      <w:r>
        <w:rPr/>
        <w:t>bilinen</w:t>
      </w:r>
      <w:r>
        <w:rPr>
          <w:spacing w:val="40"/>
        </w:rPr>
        <w:t> </w:t>
      </w:r>
      <w:r>
        <w:rPr/>
        <w:t>mesleki</w:t>
      </w:r>
      <w:r>
        <w:rPr>
          <w:spacing w:val="40"/>
        </w:rPr>
        <w:t> </w:t>
      </w:r>
      <w:r>
        <w:rPr/>
        <w:t>geliri,</w:t>
      </w:r>
      <w:r>
        <w:rPr>
          <w:spacing w:val="40"/>
        </w:rPr>
        <w:t> </w:t>
      </w:r>
      <w:r>
        <w:rPr/>
        <w:t>bu </w:t>
      </w:r>
      <w:r>
        <w:rPr>
          <w:w w:val="110"/>
        </w:rPr>
        <w:t>talepleri karşılamaya yeterlidir.</w:t>
      </w:r>
    </w:p>
    <w:p>
      <w:pPr>
        <w:pStyle w:val="ListParagraph"/>
        <w:numPr>
          <w:ilvl w:val="1"/>
          <w:numId w:val="1"/>
        </w:numPr>
        <w:tabs>
          <w:tab w:pos="755" w:val="left" w:leader="none"/>
        </w:tabs>
        <w:spacing w:line="240" w:lineRule="auto" w:before="122" w:after="0"/>
        <w:ind w:left="755" w:right="0" w:hanging="301"/>
        <w:jc w:val="left"/>
        <w:rPr>
          <w:sz w:val="24"/>
        </w:rPr>
      </w:pPr>
      <w:r>
        <w:rPr>
          <w:b/>
          <w:sz w:val="24"/>
        </w:rPr>
        <w:t>Maddi</w:t>
      </w:r>
      <w:r>
        <w:rPr>
          <w:b/>
          <w:spacing w:val="-4"/>
          <w:sz w:val="24"/>
        </w:rPr>
        <w:t> </w:t>
      </w:r>
      <w:r>
        <w:rPr>
          <w:b/>
          <w:sz w:val="24"/>
        </w:rPr>
        <w:t>ve</w:t>
      </w:r>
      <w:r>
        <w:rPr>
          <w:b/>
          <w:spacing w:val="-4"/>
          <w:sz w:val="24"/>
        </w:rPr>
        <w:t> </w:t>
      </w:r>
      <w:r>
        <w:rPr>
          <w:b/>
          <w:sz w:val="24"/>
        </w:rPr>
        <w:t>Manevi</w:t>
      </w:r>
      <w:r>
        <w:rPr>
          <w:b/>
          <w:spacing w:val="-4"/>
          <w:sz w:val="24"/>
        </w:rPr>
        <w:t> </w:t>
      </w:r>
      <w:r>
        <w:rPr>
          <w:b/>
          <w:sz w:val="24"/>
        </w:rPr>
        <w:t>Tazminat</w:t>
      </w:r>
      <w:r>
        <w:rPr>
          <w:sz w:val="24"/>
        </w:rPr>
        <w:t>:</w:t>
      </w:r>
      <w:r>
        <w:rPr>
          <w:spacing w:val="4"/>
          <w:sz w:val="24"/>
        </w:rPr>
        <w:t> </w:t>
      </w:r>
      <w:r>
        <w:rPr>
          <w:sz w:val="24"/>
        </w:rPr>
        <w:t>Davalının</w:t>
      </w:r>
      <w:r>
        <w:rPr>
          <w:spacing w:val="5"/>
          <w:sz w:val="24"/>
        </w:rPr>
        <w:t> </w:t>
      </w:r>
      <w:r>
        <w:rPr>
          <w:sz w:val="24"/>
        </w:rPr>
        <w:t>terk</w:t>
      </w:r>
      <w:r>
        <w:rPr>
          <w:spacing w:val="4"/>
          <w:sz w:val="24"/>
        </w:rPr>
        <w:t> </w:t>
      </w:r>
      <w:r>
        <w:rPr>
          <w:sz w:val="24"/>
        </w:rPr>
        <w:t>ve</w:t>
      </w:r>
      <w:r>
        <w:rPr>
          <w:spacing w:val="4"/>
          <w:sz w:val="24"/>
        </w:rPr>
        <w:t> </w:t>
      </w:r>
      <w:r>
        <w:rPr>
          <w:sz w:val="24"/>
        </w:rPr>
        <w:t>kusurlu</w:t>
      </w:r>
      <w:r>
        <w:rPr>
          <w:spacing w:val="4"/>
          <w:sz w:val="24"/>
        </w:rPr>
        <w:t> </w:t>
      </w:r>
      <w:r>
        <w:rPr>
          <w:spacing w:val="-2"/>
          <w:sz w:val="24"/>
        </w:rPr>
        <w:t>davranışları</w:t>
      </w:r>
    </w:p>
    <w:p>
      <w:pPr>
        <w:pStyle w:val="BodyText"/>
        <w:spacing w:line="297" w:lineRule="auto" w:before="70"/>
        <w:ind w:right="114"/>
      </w:pPr>
      <w:r>
        <w:rPr/>
        <w:t>nedeniyle,</w:t>
      </w:r>
      <w:r>
        <w:rPr>
          <w:spacing w:val="40"/>
        </w:rPr>
        <w:t> </w:t>
      </w:r>
      <w:r>
        <w:rPr/>
        <w:t>davacı</w:t>
      </w:r>
      <w:r>
        <w:rPr>
          <w:spacing w:val="40"/>
        </w:rPr>
        <w:t> </w:t>
      </w:r>
      <w:r>
        <w:rPr/>
        <w:t>lehine</w:t>
      </w:r>
      <w:r>
        <w:rPr>
          <w:spacing w:val="40"/>
        </w:rPr>
        <w:t> </w:t>
      </w:r>
      <w:r>
        <w:rPr/>
        <w:t>150.000</w:t>
      </w:r>
      <w:r>
        <w:rPr>
          <w:spacing w:val="40"/>
        </w:rPr>
        <w:t> </w:t>
      </w:r>
      <w:r>
        <w:rPr/>
        <w:t>TL</w:t>
      </w:r>
      <w:r>
        <w:rPr>
          <w:spacing w:val="40"/>
        </w:rPr>
        <w:t> </w:t>
      </w:r>
      <w:r>
        <w:rPr/>
        <w:t>maddi</w:t>
      </w:r>
      <w:r>
        <w:rPr>
          <w:spacing w:val="40"/>
        </w:rPr>
        <w:t> </w:t>
      </w:r>
      <w:r>
        <w:rPr/>
        <w:t>ve</w:t>
      </w:r>
      <w:r>
        <w:rPr>
          <w:spacing w:val="40"/>
        </w:rPr>
        <w:t> </w:t>
      </w:r>
      <w:r>
        <w:rPr/>
        <w:t>200.000</w:t>
      </w:r>
      <w:r>
        <w:rPr>
          <w:spacing w:val="40"/>
        </w:rPr>
        <w:t> </w:t>
      </w:r>
      <w:r>
        <w:rPr/>
        <w:t>TL</w:t>
      </w:r>
      <w:r>
        <w:rPr>
          <w:spacing w:val="40"/>
        </w:rPr>
        <w:t> </w:t>
      </w:r>
      <w:r>
        <w:rPr/>
        <w:t>manevi</w:t>
      </w:r>
      <w:r>
        <w:rPr>
          <w:spacing w:val="40"/>
        </w:rPr>
        <w:t> </w:t>
      </w:r>
      <w:r>
        <w:rPr/>
        <w:t>tazminat </w:t>
      </w:r>
      <w:r>
        <w:rPr>
          <w:spacing w:val="-2"/>
          <w:w w:val="110"/>
        </w:rPr>
        <w:t>ödenmesi.</w:t>
      </w:r>
    </w:p>
    <w:p>
      <w:pPr>
        <w:pStyle w:val="ListParagraph"/>
        <w:numPr>
          <w:ilvl w:val="1"/>
          <w:numId w:val="1"/>
        </w:numPr>
        <w:tabs>
          <w:tab w:pos="745" w:val="left" w:leader="none"/>
        </w:tabs>
        <w:spacing w:line="297" w:lineRule="auto" w:before="122" w:after="0"/>
        <w:ind w:left="454" w:right="208" w:firstLine="0"/>
        <w:jc w:val="left"/>
        <w:rPr>
          <w:sz w:val="24"/>
        </w:rPr>
      </w:pPr>
      <w:r>
        <w:rPr>
          <w:b/>
          <w:w w:val="105"/>
          <w:sz w:val="24"/>
        </w:rPr>
        <w:t>Mal</w:t>
      </w:r>
      <w:r>
        <w:rPr>
          <w:b/>
          <w:spacing w:val="-16"/>
          <w:w w:val="105"/>
          <w:sz w:val="24"/>
        </w:rPr>
        <w:t> </w:t>
      </w:r>
      <w:r>
        <w:rPr>
          <w:b/>
          <w:w w:val="105"/>
          <w:sz w:val="24"/>
        </w:rPr>
        <w:t>Paylaşımı</w:t>
      </w:r>
      <w:r>
        <w:rPr>
          <w:w w:val="105"/>
          <w:sz w:val="24"/>
        </w:rPr>
        <w:t>:</w:t>
      </w:r>
      <w:r>
        <w:rPr>
          <w:spacing w:val="-10"/>
          <w:w w:val="105"/>
          <w:sz w:val="24"/>
        </w:rPr>
        <w:t> </w:t>
      </w:r>
      <w:r>
        <w:rPr>
          <w:w w:val="105"/>
          <w:sz w:val="24"/>
        </w:rPr>
        <w:t>Evlilik</w:t>
      </w:r>
      <w:r>
        <w:rPr>
          <w:spacing w:val="-10"/>
          <w:w w:val="105"/>
          <w:sz w:val="24"/>
        </w:rPr>
        <w:t> </w:t>
      </w:r>
      <w:r>
        <w:rPr>
          <w:w w:val="105"/>
          <w:sz w:val="24"/>
        </w:rPr>
        <w:t>süresince</w:t>
      </w:r>
      <w:r>
        <w:rPr>
          <w:spacing w:val="-10"/>
          <w:w w:val="105"/>
          <w:sz w:val="24"/>
        </w:rPr>
        <w:t> </w:t>
      </w:r>
      <w:r>
        <w:rPr>
          <w:w w:val="105"/>
          <w:sz w:val="24"/>
        </w:rPr>
        <w:t>edinilen</w:t>
      </w:r>
      <w:r>
        <w:rPr>
          <w:spacing w:val="-10"/>
          <w:w w:val="105"/>
          <w:sz w:val="24"/>
        </w:rPr>
        <w:t> </w:t>
      </w:r>
      <w:r>
        <w:rPr>
          <w:w w:val="105"/>
          <w:sz w:val="24"/>
        </w:rPr>
        <w:t>bir</w:t>
      </w:r>
      <w:r>
        <w:rPr>
          <w:spacing w:val="-10"/>
          <w:w w:val="105"/>
          <w:sz w:val="24"/>
        </w:rPr>
        <w:t> </w:t>
      </w:r>
      <w:r>
        <w:rPr>
          <w:w w:val="105"/>
          <w:sz w:val="24"/>
        </w:rPr>
        <w:t>daire</w:t>
      </w:r>
      <w:r>
        <w:rPr>
          <w:spacing w:val="-10"/>
          <w:w w:val="105"/>
          <w:sz w:val="24"/>
        </w:rPr>
        <w:t> </w:t>
      </w:r>
      <w:r>
        <w:rPr>
          <w:w w:val="105"/>
          <w:sz w:val="24"/>
        </w:rPr>
        <w:t>(Adanaʼda),</w:t>
      </w:r>
      <w:r>
        <w:rPr>
          <w:spacing w:val="-10"/>
          <w:w w:val="105"/>
          <w:sz w:val="24"/>
        </w:rPr>
        <w:t> </w:t>
      </w:r>
      <w:r>
        <w:rPr>
          <w:w w:val="105"/>
          <w:sz w:val="24"/>
        </w:rPr>
        <w:t>bir</w:t>
      </w:r>
      <w:r>
        <w:rPr>
          <w:spacing w:val="-10"/>
          <w:w w:val="105"/>
          <w:sz w:val="24"/>
        </w:rPr>
        <w:t> </w:t>
      </w:r>
      <w:r>
        <w:rPr>
          <w:w w:val="105"/>
          <w:sz w:val="24"/>
        </w:rPr>
        <w:t>araç</w:t>
      </w:r>
      <w:r>
        <w:rPr>
          <w:spacing w:val="-10"/>
          <w:w w:val="105"/>
          <w:sz w:val="24"/>
        </w:rPr>
        <w:t> </w:t>
      </w:r>
      <w:r>
        <w:rPr>
          <w:w w:val="105"/>
          <w:sz w:val="24"/>
        </w:rPr>
        <w:t>ve ortak banka hesabındaki birikimlerin paylaşımı için bilirkişi incelemesi</w:t>
      </w:r>
    </w:p>
    <w:p>
      <w:pPr>
        <w:pStyle w:val="BodyText"/>
        <w:spacing w:before="2"/>
      </w:pPr>
      <w:r>
        <w:rPr/>
        <w:t>yapılması,</w:t>
      </w:r>
      <w:r>
        <w:rPr>
          <w:spacing w:val="43"/>
        </w:rPr>
        <w:t> </w:t>
      </w:r>
      <w:r>
        <w:rPr/>
        <w:t>davacıya</w:t>
      </w:r>
      <w:r>
        <w:rPr>
          <w:spacing w:val="43"/>
        </w:rPr>
        <w:t> </w:t>
      </w:r>
      <w:r>
        <w:rPr/>
        <w:t>hak</w:t>
      </w:r>
      <w:r>
        <w:rPr>
          <w:spacing w:val="43"/>
        </w:rPr>
        <w:t> </w:t>
      </w:r>
      <w:r>
        <w:rPr/>
        <w:t>ettiği</w:t>
      </w:r>
      <w:r>
        <w:rPr>
          <w:spacing w:val="43"/>
        </w:rPr>
        <w:t> </w:t>
      </w:r>
      <w:r>
        <w:rPr/>
        <w:t>payın</w:t>
      </w:r>
      <w:r>
        <w:rPr>
          <w:spacing w:val="44"/>
        </w:rPr>
        <w:t> </w:t>
      </w:r>
      <w:r>
        <w:rPr>
          <w:spacing w:val="-2"/>
        </w:rPr>
        <w:t>verilmesi.</w:t>
      </w:r>
    </w:p>
    <w:p>
      <w:pPr>
        <w:pStyle w:val="Heading2"/>
        <w:numPr>
          <w:ilvl w:val="0"/>
          <w:numId w:val="1"/>
        </w:numPr>
        <w:tabs>
          <w:tab w:pos="454" w:val="left" w:leader="none"/>
        </w:tabs>
        <w:spacing w:line="240" w:lineRule="auto" w:before="220" w:after="0"/>
        <w:ind w:left="454" w:right="0" w:hanging="332"/>
        <w:jc w:val="left"/>
        <w:rPr>
          <w:b w:val="0"/>
        </w:rPr>
      </w:pPr>
      <w:r>
        <w:rPr>
          <w:spacing w:val="-2"/>
        </w:rPr>
        <w:t>Deliller</w:t>
      </w:r>
      <w:r>
        <w:rPr>
          <w:b w:val="0"/>
          <w:spacing w:val="-2"/>
        </w:rPr>
        <w:t>:</w:t>
      </w:r>
    </w:p>
    <w:p>
      <w:pPr>
        <w:pStyle w:val="BodyText"/>
        <w:tabs>
          <w:tab w:pos="886" w:val="left" w:leader="none"/>
        </w:tabs>
        <w:spacing w:line="297" w:lineRule="auto" w:before="205"/>
        <w:ind w:left="886" w:right="464" w:hanging="279"/>
      </w:pPr>
      <w:r>
        <w:rPr>
          <w:position w:val="3"/>
        </w:rPr>
        <w:drawing>
          <wp:inline distT="0" distB="0" distL="0" distR="0">
            <wp:extent cx="47625" cy="47623"/>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z w:val="20"/>
        </w:rPr>
        <w:tab/>
      </w:r>
      <w:r>
        <w:rPr>
          <w:b/>
          <w:spacing w:val="-2"/>
          <w:w w:val="105"/>
        </w:rPr>
        <w:t>Tanık</w:t>
      </w:r>
      <w:r>
        <w:rPr>
          <w:b/>
          <w:spacing w:val="-16"/>
          <w:w w:val="105"/>
        </w:rPr>
        <w:t> </w:t>
      </w:r>
      <w:r>
        <w:rPr>
          <w:b/>
          <w:spacing w:val="-2"/>
          <w:w w:val="105"/>
        </w:rPr>
        <w:t>Beyanları</w:t>
      </w:r>
      <w:r>
        <w:rPr>
          <w:spacing w:val="-2"/>
          <w:w w:val="105"/>
        </w:rPr>
        <w:t>:</w:t>
      </w:r>
      <w:r>
        <w:rPr>
          <w:spacing w:val="-10"/>
          <w:w w:val="105"/>
        </w:rPr>
        <w:t> </w:t>
      </w:r>
      <w:r>
        <w:rPr>
          <w:spacing w:val="-2"/>
          <w:w w:val="105"/>
        </w:rPr>
        <w:t>İki</w:t>
      </w:r>
      <w:r>
        <w:rPr>
          <w:spacing w:val="-10"/>
          <w:w w:val="105"/>
        </w:rPr>
        <w:t> </w:t>
      </w:r>
      <w:r>
        <w:rPr>
          <w:spacing w:val="-2"/>
          <w:w w:val="105"/>
        </w:rPr>
        <w:t>komşu</w:t>
      </w:r>
      <w:r>
        <w:rPr>
          <w:spacing w:val="-10"/>
          <w:w w:val="105"/>
        </w:rPr>
        <w:t> </w:t>
      </w:r>
      <w:r>
        <w:rPr>
          <w:spacing w:val="-2"/>
          <w:w w:val="105"/>
        </w:rPr>
        <w:t>(terk</w:t>
      </w:r>
      <w:r>
        <w:rPr>
          <w:spacing w:val="-10"/>
          <w:w w:val="105"/>
        </w:rPr>
        <w:t> </w:t>
      </w:r>
      <w:r>
        <w:rPr>
          <w:spacing w:val="-2"/>
          <w:w w:val="105"/>
        </w:rPr>
        <w:t>olayını</w:t>
      </w:r>
      <w:r>
        <w:rPr>
          <w:spacing w:val="-10"/>
          <w:w w:val="105"/>
        </w:rPr>
        <w:t> </w:t>
      </w:r>
      <w:r>
        <w:rPr>
          <w:spacing w:val="-2"/>
          <w:w w:val="105"/>
        </w:rPr>
        <w:t>ve</w:t>
      </w:r>
      <w:r>
        <w:rPr>
          <w:spacing w:val="-10"/>
          <w:w w:val="105"/>
        </w:rPr>
        <w:t> </w:t>
      </w:r>
      <w:r>
        <w:rPr>
          <w:spacing w:val="-2"/>
          <w:w w:val="105"/>
        </w:rPr>
        <w:t>davalının</w:t>
      </w:r>
      <w:r>
        <w:rPr>
          <w:spacing w:val="-10"/>
          <w:w w:val="105"/>
        </w:rPr>
        <w:t> </w:t>
      </w:r>
      <w:r>
        <w:rPr>
          <w:spacing w:val="-2"/>
          <w:w w:val="105"/>
        </w:rPr>
        <w:t>eve</w:t>
      </w:r>
      <w:r>
        <w:rPr>
          <w:spacing w:val="-10"/>
          <w:w w:val="105"/>
        </w:rPr>
        <w:t> </w:t>
      </w:r>
      <w:r>
        <w:rPr>
          <w:spacing w:val="-2"/>
          <w:w w:val="105"/>
        </w:rPr>
        <w:t>dönmediğini </w:t>
      </w:r>
      <w:r>
        <w:rPr>
          <w:w w:val="105"/>
        </w:rPr>
        <w:t>doğrulayacak), bir aile yakını (davalının ilgisizliğini ve ailevi yükümlülükleri ihmal ettiğini doğrulayacak).</w:t>
      </w:r>
    </w:p>
    <w:p>
      <w:pPr>
        <w:tabs>
          <w:tab w:pos="886" w:val="left" w:leader="none"/>
        </w:tabs>
        <w:spacing w:before="153"/>
        <w:ind w:left="607" w:right="0" w:firstLine="0"/>
        <w:jc w:val="left"/>
        <w:rPr>
          <w:sz w:val="24"/>
        </w:rPr>
      </w:pPr>
      <w:r>
        <w:rPr>
          <w:position w:val="3"/>
        </w:rPr>
        <w:drawing>
          <wp:inline distT="0" distB="0" distL="0" distR="0">
            <wp:extent cx="47625" cy="47624"/>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z w:val="20"/>
        </w:rPr>
        <w:tab/>
      </w:r>
      <w:r>
        <w:rPr>
          <w:b/>
          <w:sz w:val="24"/>
        </w:rPr>
        <w:t>Belge ve</w:t>
      </w:r>
      <w:r>
        <w:rPr>
          <w:b/>
          <w:spacing w:val="1"/>
          <w:sz w:val="24"/>
        </w:rPr>
        <w:t> </w:t>
      </w:r>
      <w:r>
        <w:rPr>
          <w:b/>
          <w:sz w:val="24"/>
        </w:rPr>
        <w:t>Yazışmalar</w:t>
      </w:r>
      <w:r>
        <w:rPr>
          <w:sz w:val="24"/>
        </w:rPr>
        <w:t>:</w:t>
      </w:r>
      <w:r>
        <w:rPr>
          <w:spacing w:val="10"/>
          <w:sz w:val="24"/>
        </w:rPr>
        <w:t> </w:t>
      </w:r>
      <w:r>
        <w:rPr>
          <w:sz w:val="24"/>
        </w:rPr>
        <w:t>10</w:t>
      </w:r>
      <w:r>
        <w:rPr>
          <w:spacing w:val="10"/>
          <w:sz w:val="24"/>
        </w:rPr>
        <w:t> </w:t>
      </w:r>
      <w:r>
        <w:rPr>
          <w:sz w:val="24"/>
        </w:rPr>
        <w:t>Şubat</w:t>
      </w:r>
      <w:r>
        <w:rPr>
          <w:spacing w:val="10"/>
          <w:sz w:val="24"/>
        </w:rPr>
        <w:t> </w:t>
      </w:r>
      <w:r>
        <w:rPr>
          <w:sz w:val="24"/>
        </w:rPr>
        <w:t>2023</w:t>
      </w:r>
      <w:r>
        <w:rPr>
          <w:spacing w:val="10"/>
          <w:sz w:val="24"/>
        </w:rPr>
        <w:t> </w:t>
      </w:r>
      <w:r>
        <w:rPr>
          <w:sz w:val="24"/>
        </w:rPr>
        <w:t>tarihli</w:t>
      </w:r>
      <w:r>
        <w:rPr>
          <w:spacing w:val="10"/>
          <w:sz w:val="24"/>
        </w:rPr>
        <w:t> </w:t>
      </w:r>
      <w:r>
        <w:rPr>
          <w:sz w:val="24"/>
        </w:rPr>
        <w:t>noter</w:t>
      </w:r>
      <w:r>
        <w:rPr>
          <w:spacing w:val="9"/>
          <w:sz w:val="24"/>
        </w:rPr>
        <w:t> </w:t>
      </w:r>
      <w:r>
        <w:rPr>
          <w:sz w:val="24"/>
        </w:rPr>
        <w:t>tasdikli</w:t>
      </w:r>
      <w:r>
        <w:rPr>
          <w:spacing w:val="10"/>
          <w:sz w:val="24"/>
        </w:rPr>
        <w:t> </w:t>
      </w:r>
      <w:r>
        <w:rPr>
          <w:spacing w:val="-2"/>
          <w:sz w:val="24"/>
        </w:rPr>
        <w:t>ihtarname,</w:t>
      </w:r>
    </w:p>
    <w:p>
      <w:pPr>
        <w:pStyle w:val="BodyText"/>
        <w:spacing w:line="297" w:lineRule="auto" w:before="70"/>
        <w:ind w:left="886" w:right="156"/>
        <w:jc w:val="both"/>
      </w:pPr>
      <w:r>
        <w:rPr>
          <w:w w:val="105"/>
        </w:rPr>
        <w:t>davalının sosyal medya paylaşımları (ekran görüntüleri, İstanbulʼda yeni bir hayat kurduğunu gösterir), banka hesap dökümleri (davalının maddi katkı sağlamadığını gösterir).</w:t>
      </w:r>
    </w:p>
    <w:p>
      <w:pPr>
        <w:pStyle w:val="BodyText"/>
        <w:tabs>
          <w:tab w:pos="886" w:val="left" w:leader="none"/>
        </w:tabs>
        <w:spacing w:line="297" w:lineRule="auto" w:before="137"/>
        <w:ind w:left="886" w:right="83" w:hanging="279"/>
        <w:jc w:val="both"/>
      </w:pPr>
      <w:r>
        <w:rPr>
          <w:position w:val="3"/>
        </w:rPr>
        <w:drawing>
          <wp:inline distT="0" distB="0" distL="0" distR="0">
            <wp:extent cx="47625" cy="47623"/>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z w:val="20"/>
        </w:rPr>
        <w:tab/>
      </w:r>
      <w:r>
        <w:rPr>
          <w:b/>
        </w:rPr>
        <w:t>Resmi Evraklar</w:t>
      </w:r>
      <w:r>
        <w:rPr/>
        <w:t>: Evlilik cüzdanı, çocukların nüfus kayıtları, 2022 Haziran </w:t>
      </w:r>
      <w:r>
        <w:rPr>
          <w:w w:val="110"/>
        </w:rPr>
        <w:t>sonrası</w:t>
      </w:r>
      <w:r>
        <w:rPr>
          <w:spacing w:val="-11"/>
          <w:w w:val="110"/>
        </w:rPr>
        <w:t> </w:t>
      </w:r>
      <w:r>
        <w:rPr>
          <w:w w:val="110"/>
        </w:rPr>
        <w:t>evin</w:t>
      </w:r>
      <w:r>
        <w:rPr>
          <w:spacing w:val="-11"/>
          <w:w w:val="110"/>
        </w:rPr>
        <w:t> </w:t>
      </w:r>
      <w:r>
        <w:rPr>
          <w:w w:val="110"/>
        </w:rPr>
        <w:t>kira</w:t>
      </w:r>
      <w:r>
        <w:rPr>
          <w:spacing w:val="-11"/>
          <w:w w:val="110"/>
        </w:rPr>
        <w:t> </w:t>
      </w:r>
      <w:r>
        <w:rPr>
          <w:w w:val="110"/>
        </w:rPr>
        <w:t>ve</w:t>
      </w:r>
      <w:r>
        <w:rPr>
          <w:spacing w:val="-11"/>
          <w:w w:val="110"/>
        </w:rPr>
        <w:t> </w:t>
      </w:r>
      <w:r>
        <w:rPr>
          <w:w w:val="110"/>
        </w:rPr>
        <w:t>fatura</w:t>
      </w:r>
      <w:r>
        <w:rPr>
          <w:spacing w:val="-11"/>
          <w:w w:val="110"/>
        </w:rPr>
        <w:t> </w:t>
      </w:r>
      <w:r>
        <w:rPr>
          <w:w w:val="110"/>
        </w:rPr>
        <w:t>ödemelerine</w:t>
      </w:r>
      <w:r>
        <w:rPr>
          <w:spacing w:val="-11"/>
          <w:w w:val="110"/>
        </w:rPr>
        <w:t> </w:t>
      </w:r>
      <w:r>
        <w:rPr>
          <w:w w:val="110"/>
        </w:rPr>
        <w:t>dair</w:t>
      </w:r>
      <w:r>
        <w:rPr>
          <w:spacing w:val="-11"/>
          <w:w w:val="110"/>
        </w:rPr>
        <w:t> </w:t>
      </w:r>
      <w:r>
        <w:rPr>
          <w:w w:val="110"/>
        </w:rPr>
        <w:t>belgeler</w:t>
      </w:r>
      <w:r>
        <w:rPr>
          <w:spacing w:val="-11"/>
          <w:w w:val="110"/>
        </w:rPr>
        <w:t> </w:t>
      </w:r>
      <w:r>
        <w:rPr>
          <w:w w:val="110"/>
        </w:rPr>
        <w:t>(davacının</w:t>
      </w:r>
      <w:r>
        <w:rPr>
          <w:spacing w:val="-11"/>
          <w:w w:val="110"/>
        </w:rPr>
        <w:t> </w:t>
      </w:r>
      <w:r>
        <w:rPr>
          <w:w w:val="110"/>
        </w:rPr>
        <w:t>tek</w:t>
      </w:r>
    </w:p>
    <w:p>
      <w:pPr>
        <w:pStyle w:val="BodyText"/>
        <w:spacing w:before="2"/>
        <w:ind w:left="886"/>
        <w:jc w:val="both"/>
      </w:pPr>
      <w:r>
        <w:rPr>
          <w:spacing w:val="2"/>
        </w:rPr>
        <w:t>başına</w:t>
      </w:r>
      <w:r>
        <w:rPr>
          <w:spacing w:val="49"/>
        </w:rPr>
        <w:t> </w:t>
      </w:r>
      <w:r>
        <w:rPr>
          <w:spacing w:val="2"/>
        </w:rPr>
        <w:t>ödediğini</w:t>
      </w:r>
      <w:r>
        <w:rPr>
          <w:spacing w:val="49"/>
        </w:rPr>
        <w:t> </w:t>
      </w:r>
      <w:r>
        <w:rPr>
          <w:spacing w:val="-2"/>
        </w:rPr>
        <w:t>gösterir).</w:t>
      </w:r>
    </w:p>
    <w:p>
      <w:pPr>
        <w:pStyle w:val="BodyText"/>
        <w:tabs>
          <w:tab w:pos="886" w:val="left" w:leader="none"/>
        </w:tabs>
        <w:spacing w:line="297" w:lineRule="auto"/>
        <w:ind w:left="886" w:right="1161" w:hanging="279"/>
      </w:pPr>
      <w:r>
        <w:rPr>
          <w:position w:val="3"/>
        </w:rPr>
        <w:drawing>
          <wp:inline distT="0" distB="0" distL="0" distR="0">
            <wp:extent cx="47625" cy="47623"/>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47625" cy="47623"/>
                    </a:xfrm>
                    <a:prstGeom prst="rect">
                      <a:avLst/>
                    </a:prstGeom>
                  </pic:spPr>
                </pic:pic>
              </a:graphicData>
            </a:graphic>
          </wp:inline>
        </w:drawing>
      </w:r>
      <w:r>
        <w:rPr>
          <w:position w:val="3"/>
        </w:rPr>
      </w:r>
      <w:r>
        <w:rPr>
          <w:rFonts w:ascii="Times New Roman" w:hAnsi="Times New Roman"/>
          <w:sz w:val="20"/>
        </w:rPr>
        <w:tab/>
      </w:r>
      <w:r>
        <w:rPr>
          <w:b/>
        </w:rPr>
        <w:t>Bilirkişi Raporu</w:t>
      </w:r>
      <w:r>
        <w:rPr/>
        <w:t>: Mal paylaşımı için taşınmaz ve taşınır malların </w:t>
      </w:r>
      <w:r>
        <w:rPr>
          <w:w w:val="110"/>
        </w:rPr>
        <w:t>değerlemesi,</w:t>
      </w:r>
      <w:r>
        <w:rPr>
          <w:spacing w:val="-21"/>
          <w:w w:val="110"/>
        </w:rPr>
        <w:t> </w:t>
      </w:r>
      <w:r>
        <w:rPr>
          <w:w w:val="110"/>
        </w:rPr>
        <w:t>çocukların</w:t>
      </w:r>
      <w:r>
        <w:rPr>
          <w:spacing w:val="-21"/>
          <w:w w:val="110"/>
        </w:rPr>
        <w:t> </w:t>
      </w:r>
      <w:r>
        <w:rPr>
          <w:w w:val="110"/>
        </w:rPr>
        <w:t>psikolojik</w:t>
      </w:r>
      <w:r>
        <w:rPr>
          <w:spacing w:val="-20"/>
          <w:w w:val="110"/>
        </w:rPr>
        <w:t> </w:t>
      </w:r>
      <w:r>
        <w:rPr>
          <w:w w:val="110"/>
        </w:rPr>
        <w:t>durumu</w:t>
      </w:r>
      <w:r>
        <w:rPr>
          <w:spacing w:val="-21"/>
          <w:w w:val="110"/>
        </w:rPr>
        <w:t> </w:t>
      </w:r>
      <w:r>
        <w:rPr>
          <w:w w:val="110"/>
        </w:rPr>
        <w:t>için</w:t>
      </w:r>
      <w:r>
        <w:rPr>
          <w:spacing w:val="-21"/>
          <w:w w:val="110"/>
        </w:rPr>
        <w:t> </w:t>
      </w:r>
      <w:r>
        <w:rPr>
          <w:w w:val="110"/>
        </w:rPr>
        <w:t>uzman</w:t>
      </w:r>
      <w:r>
        <w:rPr>
          <w:spacing w:val="-20"/>
          <w:w w:val="110"/>
        </w:rPr>
        <w:t> </w:t>
      </w:r>
      <w:r>
        <w:rPr>
          <w:w w:val="110"/>
        </w:rPr>
        <w:t>raporu.</w:t>
      </w:r>
    </w:p>
    <w:p>
      <w:pPr>
        <w:pStyle w:val="BodyText"/>
        <w:tabs>
          <w:tab w:pos="886" w:val="left" w:leader="none"/>
        </w:tabs>
        <w:spacing w:before="152"/>
        <w:ind w:left="607"/>
      </w:pPr>
      <w:r>
        <w:rPr>
          <w:position w:val="3"/>
        </w:rPr>
        <w:drawing>
          <wp:inline distT="0" distB="0" distL="0" distR="0">
            <wp:extent cx="47625" cy="4762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47625" cy="47624"/>
                    </a:xfrm>
                    <a:prstGeom prst="rect">
                      <a:avLst/>
                    </a:prstGeom>
                  </pic:spPr>
                </pic:pic>
              </a:graphicData>
            </a:graphic>
          </wp:inline>
        </w:drawing>
      </w:r>
      <w:r>
        <w:rPr>
          <w:position w:val="3"/>
        </w:rPr>
      </w:r>
      <w:r>
        <w:rPr>
          <w:rFonts w:ascii="Times New Roman" w:hAnsi="Times New Roman"/>
          <w:sz w:val="20"/>
        </w:rPr>
        <w:tab/>
      </w:r>
      <w:r>
        <w:rPr>
          <w:b/>
        </w:rPr>
        <w:t>Diğer</w:t>
      </w:r>
      <w:r>
        <w:rPr/>
        <w:t>:</w:t>
      </w:r>
      <w:r>
        <w:rPr>
          <w:spacing w:val="6"/>
        </w:rPr>
        <w:t> </w:t>
      </w:r>
      <w:r>
        <w:rPr/>
        <w:t>İkrar,</w:t>
      </w:r>
      <w:r>
        <w:rPr>
          <w:spacing w:val="6"/>
        </w:rPr>
        <w:t> </w:t>
      </w:r>
      <w:r>
        <w:rPr/>
        <w:t>yemin</w:t>
      </w:r>
      <w:r>
        <w:rPr>
          <w:spacing w:val="6"/>
        </w:rPr>
        <w:t> </w:t>
      </w:r>
      <w:r>
        <w:rPr/>
        <w:t>ve</w:t>
      </w:r>
      <w:r>
        <w:rPr>
          <w:spacing w:val="6"/>
        </w:rPr>
        <w:t> </w:t>
      </w:r>
      <w:r>
        <w:rPr/>
        <w:t>her</w:t>
      </w:r>
      <w:r>
        <w:rPr>
          <w:spacing w:val="6"/>
        </w:rPr>
        <w:t> </w:t>
      </w:r>
      <w:r>
        <w:rPr/>
        <w:t>türlü</w:t>
      </w:r>
      <w:r>
        <w:rPr>
          <w:spacing w:val="6"/>
        </w:rPr>
        <w:t> </w:t>
      </w:r>
      <w:r>
        <w:rPr/>
        <w:t>yasal</w:t>
      </w:r>
      <w:r>
        <w:rPr>
          <w:spacing w:val="6"/>
        </w:rPr>
        <w:t> </w:t>
      </w:r>
      <w:r>
        <w:rPr>
          <w:spacing w:val="-2"/>
        </w:rPr>
        <w:t>delil.</w:t>
      </w:r>
    </w:p>
    <w:p>
      <w:pPr>
        <w:pStyle w:val="ListParagraph"/>
        <w:numPr>
          <w:ilvl w:val="0"/>
          <w:numId w:val="1"/>
        </w:numPr>
        <w:tabs>
          <w:tab w:pos="454" w:val="left" w:leader="none"/>
        </w:tabs>
        <w:spacing w:line="297" w:lineRule="auto" w:before="205" w:after="0"/>
        <w:ind w:left="454" w:right="220" w:hanging="333"/>
        <w:jc w:val="left"/>
        <w:rPr>
          <w:sz w:val="24"/>
        </w:rPr>
      </w:pPr>
      <w:r>
        <w:rPr>
          <w:b/>
          <w:sz w:val="24"/>
        </w:rPr>
        <w:t>Hukuki</w:t>
      </w:r>
      <w:r>
        <w:rPr>
          <w:b/>
          <w:spacing w:val="-4"/>
          <w:sz w:val="24"/>
        </w:rPr>
        <w:t> </w:t>
      </w:r>
      <w:r>
        <w:rPr>
          <w:b/>
          <w:sz w:val="24"/>
        </w:rPr>
        <w:t>Dayanaklar</w:t>
      </w:r>
      <w:r>
        <w:rPr>
          <w:sz w:val="24"/>
        </w:rPr>
        <w:t>: Türk Medeni Kanunu Madde 164, 166, 174, 175; Hukuk </w:t>
      </w:r>
      <w:r>
        <w:rPr>
          <w:w w:val="105"/>
          <w:sz w:val="24"/>
        </w:rPr>
        <w:t>Muhakemeleri Kanunu ve ilgili mevzuat.</w:t>
      </w:r>
    </w:p>
    <w:p>
      <w:pPr>
        <w:pStyle w:val="Heading1"/>
        <w:spacing w:before="152"/>
        <w:rPr>
          <w:b w:val="0"/>
        </w:rPr>
      </w:pPr>
      <w:r>
        <w:rPr/>
        <w:t>SONUÇ VE</w:t>
      </w:r>
      <w:r>
        <w:rPr>
          <w:spacing w:val="1"/>
        </w:rPr>
        <w:t> </w:t>
      </w:r>
      <w:r>
        <w:rPr>
          <w:spacing w:val="-2"/>
        </w:rPr>
        <w:t>TALEP</w:t>
      </w:r>
      <w:r>
        <w:rPr>
          <w:b w:val="0"/>
          <w:spacing w:val="-2"/>
        </w:rPr>
        <w:t>:</w:t>
      </w:r>
    </w:p>
    <w:p>
      <w:pPr>
        <w:pStyle w:val="BodyText"/>
        <w:spacing w:before="190"/>
        <w:ind w:left="22"/>
      </w:pPr>
      <w:r>
        <w:rPr>
          <w:spacing w:val="2"/>
        </w:rPr>
        <w:t>Yukarıda</w:t>
      </w:r>
      <w:r>
        <w:rPr>
          <w:spacing w:val="51"/>
        </w:rPr>
        <w:t> </w:t>
      </w:r>
      <w:r>
        <w:rPr>
          <w:spacing w:val="2"/>
        </w:rPr>
        <w:t>açıklanan</w:t>
      </w:r>
      <w:r>
        <w:rPr>
          <w:spacing w:val="52"/>
        </w:rPr>
        <w:t> </w:t>
      </w:r>
      <w:r>
        <w:rPr>
          <w:spacing w:val="-2"/>
        </w:rPr>
        <w:t>nedenlerle;</w:t>
      </w:r>
    </w:p>
    <w:p>
      <w:pPr>
        <w:pStyle w:val="ListParagraph"/>
        <w:numPr>
          <w:ilvl w:val="0"/>
          <w:numId w:val="2"/>
        </w:numPr>
        <w:tabs>
          <w:tab w:pos="454" w:val="left" w:leader="none"/>
        </w:tabs>
        <w:spacing w:line="240" w:lineRule="auto" w:before="205" w:after="0"/>
        <w:ind w:left="454" w:right="0" w:hanging="332"/>
        <w:jc w:val="left"/>
        <w:rPr>
          <w:sz w:val="24"/>
        </w:rPr>
      </w:pPr>
      <w:r>
        <w:rPr>
          <w:w w:val="105"/>
          <w:sz w:val="24"/>
        </w:rPr>
        <w:t>Tarafların</w:t>
      </w:r>
      <w:r>
        <w:rPr>
          <w:spacing w:val="5"/>
          <w:w w:val="105"/>
          <w:sz w:val="24"/>
        </w:rPr>
        <w:t> </w:t>
      </w:r>
      <w:r>
        <w:rPr>
          <w:w w:val="105"/>
          <w:sz w:val="24"/>
        </w:rPr>
        <w:t>terk</w:t>
      </w:r>
      <w:r>
        <w:rPr>
          <w:spacing w:val="6"/>
          <w:w w:val="105"/>
          <w:sz w:val="24"/>
        </w:rPr>
        <w:t> </w:t>
      </w:r>
      <w:r>
        <w:rPr>
          <w:w w:val="105"/>
          <w:sz w:val="24"/>
        </w:rPr>
        <w:t>nedeniyle</w:t>
      </w:r>
      <w:r>
        <w:rPr>
          <w:spacing w:val="6"/>
          <w:w w:val="105"/>
          <w:sz w:val="24"/>
        </w:rPr>
        <w:t> </w:t>
      </w:r>
      <w:r>
        <w:rPr>
          <w:spacing w:val="-2"/>
          <w:w w:val="105"/>
          <w:sz w:val="24"/>
        </w:rPr>
        <w:t>boşanmasına,</w:t>
      </w:r>
    </w:p>
    <w:p>
      <w:pPr>
        <w:pStyle w:val="ListParagraph"/>
        <w:numPr>
          <w:ilvl w:val="0"/>
          <w:numId w:val="2"/>
        </w:numPr>
        <w:tabs>
          <w:tab w:pos="454" w:val="left" w:leader="none"/>
        </w:tabs>
        <w:spacing w:line="240" w:lineRule="auto" w:before="220" w:after="0"/>
        <w:ind w:left="454" w:right="0" w:hanging="332"/>
        <w:jc w:val="left"/>
        <w:rPr>
          <w:sz w:val="24"/>
        </w:rPr>
      </w:pPr>
      <w:r>
        <w:rPr>
          <w:sz w:val="24"/>
        </w:rPr>
        <w:t>Her</w:t>
      </w:r>
      <w:r>
        <w:rPr>
          <w:spacing w:val="53"/>
          <w:sz w:val="24"/>
        </w:rPr>
        <w:t> </w:t>
      </w:r>
      <w:r>
        <w:rPr>
          <w:sz w:val="24"/>
        </w:rPr>
        <w:t>iki</w:t>
      </w:r>
      <w:r>
        <w:rPr>
          <w:spacing w:val="53"/>
          <w:sz w:val="24"/>
        </w:rPr>
        <w:t> </w:t>
      </w:r>
      <w:r>
        <w:rPr>
          <w:sz w:val="24"/>
        </w:rPr>
        <w:t>çocuğun</w:t>
      </w:r>
      <w:r>
        <w:rPr>
          <w:spacing w:val="53"/>
          <w:sz w:val="24"/>
        </w:rPr>
        <w:t> </w:t>
      </w:r>
      <w:r>
        <w:rPr>
          <w:sz w:val="24"/>
        </w:rPr>
        <w:t>velayetinin</w:t>
      </w:r>
      <w:r>
        <w:rPr>
          <w:spacing w:val="53"/>
          <w:sz w:val="24"/>
        </w:rPr>
        <w:t> </w:t>
      </w:r>
      <w:r>
        <w:rPr>
          <w:sz w:val="24"/>
        </w:rPr>
        <w:t>davacıya</w:t>
      </w:r>
      <w:r>
        <w:rPr>
          <w:spacing w:val="54"/>
          <w:sz w:val="24"/>
        </w:rPr>
        <w:t> </w:t>
      </w:r>
      <w:r>
        <w:rPr>
          <w:spacing w:val="-2"/>
          <w:sz w:val="24"/>
        </w:rPr>
        <w:t>verilmesine,</w:t>
      </w:r>
    </w:p>
    <w:p>
      <w:pPr>
        <w:pStyle w:val="ListParagraph"/>
        <w:numPr>
          <w:ilvl w:val="0"/>
          <w:numId w:val="2"/>
        </w:numPr>
        <w:tabs>
          <w:tab w:pos="454" w:val="left" w:leader="none"/>
        </w:tabs>
        <w:spacing w:line="297" w:lineRule="auto" w:before="221" w:after="0"/>
        <w:ind w:left="454" w:right="598" w:hanging="333"/>
        <w:jc w:val="left"/>
        <w:rPr>
          <w:sz w:val="24"/>
        </w:rPr>
      </w:pPr>
      <w:r>
        <w:rPr>
          <w:w w:val="110"/>
          <w:sz w:val="24"/>
        </w:rPr>
        <w:t>Her</w:t>
      </w:r>
      <w:r>
        <w:rPr>
          <w:spacing w:val="-21"/>
          <w:w w:val="110"/>
          <w:sz w:val="24"/>
        </w:rPr>
        <w:t> </w:t>
      </w:r>
      <w:r>
        <w:rPr>
          <w:w w:val="110"/>
          <w:sz w:val="24"/>
        </w:rPr>
        <w:t>çocuk</w:t>
      </w:r>
      <w:r>
        <w:rPr>
          <w:spacing w:val="-21"/>
          <w:w w:val="110"/>
          <w:sz w:val="24"/>
        </w:rPr>
        <w:t> </w:t>
      </w:r>
      <w:r>
        <w:rPr>
          <w:w w:val="110"/>
          <w:sz w:val="24"/>
        </w:rPr>
        <w:t>için</w:t>
      </w:r>
      <w:r>
        <w:rPr>
          <w:spacing w:val="-20"/>
          <w:w w:val="110"/>
          <w:sz w:val="24"/>
        </w:rPr>
        <w:t> </w:t>
      </w:r>
      <w:r>
        <w:rPr>
          <w:w w:val="110"/>
          <w:sz w:val="24"/>
        </w:rPr>
        <w:t>aylık</w:t>
      </w:r>
      <w:r>
        <w:rPr>
          <w:spacing w:val="-21"/>
          <w:w w:val="110"/>
          <w:sz w:val="24"/>
        </w:rPr>
        <w:t> </w:t>
      </w:r>
      <w:r>
        <w:rPr>
          <w:w w:val="110"/>
          <w:sz w:val="24"/>
        </w:rPr>
        <w:t>5.000</w:t>
      </w:r>
      <w:r>
        <w:rPr>
          <w:spacing w:val="-21"/>
          <w:w w:val="110"/>
          <w:sz w:val="24"/>
        </w:rPr>
        <w:t> </w:t>
      </w:r>
      <w:r>
        <w:rPr>
          <w:w w:val="110"/>
          <w:sz w:val="24"/>
        </w:rPr>
        <w:t>TL</w:t>
      </w:r>
      <w:r>
        <w:rPr>
          <w:spacing w:val="-20"/>
          <w:w w:val="110"/>
          <w:sz w:val="24"/>
        </w:rPr>
        <w:t> </w:t>
      </w:r>
      <w:r>
        <w:rPr>
          <w:w w:val="110"/>
          <w:sz w:val="24"/>
        </w:rPr>
        <w:t>iştirak</w:t>
      </w:r>
      <w:r>
        <w:rPr>
          <w:spacing w:val="-21"/>
          <w:w w:val="110"/>
          <w:sz w:val="24"/>
        </w:rPr>
        <w:t> </w:t>
      </w:r>
      <w:r>
        <w:rPr>
          <w:w w:val="110"/>
          <w:sz w:val="24"/>
        </w:rPr>
        <w:t>nafakası,</w:t>
      </w:r>
      <w:r>
        <w:rPr>
          <w:spacing w:val="-20"/>
          <w:w w:val="110"/>
          <w:sz w:val="24"/>
        </w:rPr>
        <w:t> </w:t>
      </w:r>
      <w:r>
        <w:rPr>
          <w:w w:val="110"/>
          <w:sz w:val="24"/>
        </w:rPr>
        <w:t>davacı</w:t>
      </w:r>
      <w:r>
        <w:rPr>
          <w:spacing w:val="-21"/>
          <w:w w:val="110"/>
          <w:sz w:val="24"/>
        </w:rPr>
        <w:t> </w:t>
      </w:r>
      <w:r>
        <w:rPr>
          <w:w w:val="110"/>
          <w:sz w:val="24"/>
        </w:rPr>
        <w:t>için</w:t>
      </w:r>
      <w:r>
        <w:rPr>
          <w:spacing w:val="-21"/>
          <w:w w:val="110"/>
          <w:sz w:val="24"/>
        </w:rPr>
        <w:t> </w:t>
      </w:r>
      <w:r>
        <w:rPr>
          <w:w w:val="110"/>
          <w:sz w:val="24"/>
        </w:rPr>
        <w:t>aylık</w:t>
      </w:r>
      <w:r>
        <w:rPr>
          <w:spacing w:val="-20"/>
          <w:w w:val="110"/>
          <w:sz w:val="24"/>
        </w:rPr>
        <w:t> </w:t>
      </w:r>
      <w:r>
        <w:rPr>
          <w:w w:val="110"/>
          <w:sz w:val="24"/>
        </w:rPr>
        <w:t>7.000</w:t>
      </w:r>
      <w:r>
        <w:rPr>
          <w:spacing w:val="-21"/>
          <w:w w:val="110"/>
          <w:sz w:val="24"/>
        </w:rPr>
        <w:t> </w:t>
      </w:r>
      <w:r>
        <w:rPr>
          <w:w w:val="110"/>
          <w:sz w:val="24"/>
        </w:rPr>
        <w:t>TL yoksulluk nafakasına,</w:t>
      </w:r>
    </w:p>
    <w:p>
      <w:pPr>
        <w:pStyle w:val="ListParagraph"/>
        <w:numPr>
          <w:ilvl w:val="0"/>
          <w:numId w:val="2"/>
        </w:numPr>
        <w:tabs>
          <w:tab w:pos="454" w:val="left" w:leader="none"/>
        </w:tabs>
        <w:spacing w:line="240" w:lineRule="auto" w:before="136" w:after="0"/>
        <w:ind w:left="454" w:right="0" w:hanging="332"/>
        <w:jc w:val="left"/>
        <w:rPr>
          <w:sz w:val="24"/>
        </w:rPr>
      </w:pPr>
      <w:r>
        <w:rPr>
          <w:sz w:val="24"/>
        </w:rPr>
        <w:t>150.000</w:t>
      </w:r>
      <w:r>
        <w:rPr>
          <w:spacing w:val="37"/>
          <w:sz w:val="24"/>
        </w:rPr>
        <w:t> </w:t>
      </w:r>
      <w:r>
        <w:rPr>
          <w:sz w:val="24"/>
        </w:rPr>
        <w:t>TL</w:t>
      </w:r>
      <w:r>
        <w:rPr>
          <w:spacing w:val="38"/>
          <w:sz w:val="24"/>
        </w:rPr>
        <w:t> </w:t>
      </w:r>
      <w:r>
        <w:rPr>
          <w:sz w:val="24"/>
        </w:rPr>
        <w:t>maddi</w:t>
      </w:r>
      <w:r>
        <w:rPr>
          <w:spacing w:val="38"/>
          <w:sz w:val="24"/>
        </w:rPr>
        <w:t> </w:t>
      </w:r>
      <w:r>
        <w:rPr>
          <w:sz w:val="24"/>
        </w:rPr>
        <w:t>ve</w:t>
      </w:r>
      <w:r>
        <w:rPr>
          <w:spacing w:val="38"/>
          <w:sz w:val="24"/>
        </w:rPr>
        <w:t> </w:t>
      </w:r>
      <w:r>
        <w:rPr>
          <w:sz w:val="24"/>
        </w:rPr>
        <w:t>200.000</w:t>
      </w:r>
      <w:r>
        <w:rPr>
          <w:spacing w:val="38"/>
          <w:sz w:val="24"/>
        </w:rPr>
        <w:t> </w:t>
      </w:r>
      <w:r>
        <w:rPr>
          <w:sz w:val="24"/>
        </w:rPr>
        <w:t>TL</w:t>
      </w:r>
      <w:r>
        <w:rPr>
          <w:spacing w:val="37"/>
          <w:sz w:val="24"/>
        </w:rPr>
        <w:t> </w:t>
      </w:r>
      <w:r>
        <w:rPr>
          <w:sz w:val="24"/>
        </w:rPr>
        <w:t>manevi</w:t>
      </w:r>
      <w:r>
        <w:rPr>
          <w:spacing w:val="38"/>
          <w:sz w:val="24"/>
        </w:rPr>
        <w:t> </w:t>
      </w:r>
      <w:r>
        <w:rPr>
          <w:sz w:val="24"/>
        </w:rPr>
        <w:t>tazminat</w:t>
      </w:r>
      <w:r>
        <w:rPr>
          <w:spacing w:val="38"/>
          <w:sz w:val="24"/>
        </w:rPr>
        <w:t> </w:t>
      </w:r>
      <w:r>
        <w:rPr>
          <w:spacing w:val="-2"/>
          <w:sz w:val="24"/>
        </w:rPr>
        <w:t>ödenmesine,</w:t>
      </w:r>
    </w:p>
    <w:p>
      <w:pPr>
        <w:pStyle w:val="ListParagraph"/>
        <w:spacing w:after="0" w:line="240" w:lineRule="auto"/>
        <w:jc w:val="left"/>
        <w:rPr>
          <w:sz w:val="24"/>
        </w:rPr>
        <w:sectPr>
          <w:pgSz w:w="11920" w:h="16840"/>
          <w:pgMar w:header="0" w:footer="539" w:top="1380" w:bottom="720" w:left="1417" w:right="1417"/>
        </w:sectPr>
      </w:pPr>
    </w:p>
    <w:p>
      <w:pPr>
        <w:pStyle w:val="ListParagraph"/>
        <w:numPr>
          <w:ilvl w:val="0"/>
          <w:numId w:val="2"/>
        </w:numPr>
        <w:tabs>
          <w:tab w:pos="454" w:val="left" w:leader="none"/>
        </w:tabs>
        <w:spacing w:line="240" w:lineRule="auto" w:before="71" w:after="0"/>
        <w:ind w:left="454" w:right="0" w:hanging="332"/>
        <w:jc w:val="left"/>
        <w:rPr>
          <w:sz w:val="24"/>
        </w:rPr>
      </w:pPr>
      <w:r>
        <w:rPr>
          <w:sz w:val="24"/>
        </w:rPr>
        <w:t>Edinilen</w:t>
      </w:r>
      <w:r>
        <w:rPr>
          <w:spacing w:val="57"/>
          <w:sz w:val="24"/>
        </w:rPr>
        <w:t> </w:t>
      </w:r>
      <w:r>
        <w:rPr>
          <w:sz w:val="24"/>
        </w:rPr>
        <w:t>malların</w:t>
      </w:r>
      <w:r>
        <w:rPr>
          <w:spacing w:val="58"/>
          <w:sz w:val="24"/>
        </w:rPr>
        <w:t> </w:t>
      </w:r>
      <w:r>
        <w:rPr>
          <w:sz w:val="24"/>
        </w:rPr>
        <w:t>paylaşımı</w:t>
      </w:r>
      <w:r>
        <w:rPr>
          <w:spacing w:val="58"/>
          <w:sz w:val="24"/>
        </w:rPr>
        <w:t> </w:t>
      </w:r>
      <w:r>
        <w:rPr>
          <w:sz w:val="24"/>
        </w:rPr>
        <w:t>için</w:t>
      </w:r>
      <w:r>
        <w:rPr>
          <w:spacing w:val="57"/>
          <w:sz w:val="24"/>
        </w:rPr>
        <w:t> </w:t>
      </w:r>
      <w:r>
        <w:rPr>
          <w:sz w:val="24"/>
        </w:rPr>
        <w:t>bilirkişi</w:t>
      </w:r>
      <w:r>
        <w:rPr>
          <w:spacing w:val="58"/>
          <w:sz w:val="24"/>
        </w:rPr>
        <w:t> </w:t>
      </w:r>
      <w:r>
        <w:rPr>
          <w:sz w:val="24"/>
        </w:rPr>
        <w:t>incelemesi</w:t>
      </w:r>
      <w:r>
        <w:rPr>
          <w:spacing w:val="58"/>
          <w:sz w:val="24"/>
        </w:rPr>
        <w:t> </w:t>
      </w:r>
      <w:r>
        <w:rPr>
          <w:spacing w:val="-2"/>
          <w:sz w:val="24"/>
        </w:rPr>
        <w:t>yapılmasına,</w:t>
      </w:r>
    </w:p>
    <w:p>
      <w:pPr>
        <w:pStyle w:val="ListParagraph"/>
        <w:numPr>
          <w:ilvl w:val="0"/>
          <w:numId w:val="2"/>
        </w:numPr>
        <w:tabs>
          <w:tab w:pos="454" w:val="left" w:leader="none"/>
        </w:tabs>
        <w:spacing w:line="297" w:lineRule="auto" w:before="220" w:after="0"/>
        <w:ind w:left="454" w:right="910" w:hanging="333"/>
        <w:jc w:val="left"/>
        <w:rPr>
          <w:sz w:val="24"/>
        </w:rPr>
      </w:pPr>
      <w:r>
        <w:rPr>
          <w:sz w:val="24"/>
        </w:rPr>
        <w:t>Yargılama</w:t>
      </w:r>
      <w:r>
        <w:rPr>
          <w:spacing w:val="40"/>
          <w:sz w:val="24"/>
        </w:rPr>
        <w:t> </w:t>
      </w:r>
      <w:r>
        <w:rPr>
          <w:sz w:val="24"/>
        </w:rPr>
        <w:t>giderleri</w:t>
      </w:r>
      <w:r>
        <w:rPr>
          <w:spacing w:val="40"/>
          <w:sz w:val="24"/>
        </w:rPr>
        <w:t> </w:t>
      </w:r>
      <w:r>
        <w:rPr>
          <w:sz w:val="24"/>
        </w:rPr>
        <w:t>ve</w:t>
      </w:r>
      <w:r>
        <w:rPr>
          <w:spacing w:val="40"/>
          <w:sz w:val="24"/>
        </w:rPr>
        <w:t> </w:t>
      </w:r>
      <w:r>
        <w:rPr>
          <w:sz w:val="24"/>
        </w:rPr>
        <w:t>vekalet</w:t>
      </w:r>
      <w:r>
        <w:rPr>
          <w:spacing w:val="40"/>
          <w:sz w:val="24"/>
        </w:rPr>
        <w:t> </w:t>
      </w:r>
      <w:r>
        <w:rPr>
          <w:sz w:val="24"/>
        </w:rPr>
        <w:t>ücretinin</w:t>
      </w:r>
      <w:r>
        <w:rPr>
          <w:spacing w:val="40"/>
          <w:sz w:val="24"/>
        </w:rPr>
        <w:t> </w:t>
      </w:r>
      <w:r>
        <w:rPr>
          <w:sz w:val="24"/>
        </w:rPr>
        <w:t>davalıya</w:t>
      </w:r>
      <w:r>
        <w:rPr>
          <w:spacing w:val="40"/>
          <w:sz w:val="24"/>
        </w:rPr>
        <w:t> </w:t>
      </w:r>
      <w:r>
        <w:rPr>
          <w:sz w:val="24"/>
        </w:rPr>
        <w:t>yükletilmesine</w:t>
      </w:r>
      <w:r>
        <w:rPr>
          <w:spacing w:val="40"/>
          <w:sz w:val="24"/>
        </w:rPr>
        <w:t> </w:t>
      </w:r>
      <w:r>
        <w:rPr>
          <w:sz w:val="24"/>
        </w:rPr>
        <w:t>karar </w:t>
      </w:r>
      <w:r>
        <w:rPr>
          <w:w w:val="110"/>
          <w:sz w:val="24"/>
        </w:rPr>
        <w:t>verilmesini saygıyla talep ederiz.</w:t>
      </w:r>
    </w:p>
    <w:p>
      <w:pPr>
        <w:pStyle w:val="Heading2"/>
        <w:spacing w:before="137"/>
        <w:ind w:left="22" w:firstLine="0"/>
        <w:rPr>
          <w:b w:val="0"/>
        </w:rPr>
      </w:pPr>
      <w:r>
        <w:rPr>
          <w:spacing w:val="-2"/>
        </w:rPr>
        <w:t>Ekler</w:t>
      </w:r>
      <w:r>
        <w:rPr>
          <w:b w:val="0"/>
          <w:spacing w:val="-2"/>
        </w:rPr>
        <w:t>:</w:t>
      </w:r>
    </w:p>
    <w:p>
      <w:pPr>
        <w:pStyle w:val="ListParagraph"/>
        <w:numPr>
          <w:ilvl w:val="0"/>
          <w:numId w:val="3"/>
        </w:numPr>
        <w:tabs>
          <w:tab w:pos="454" w:val="left" w:leader="none"/>
        </w:tabs>
        <w:spacing w:line="240" w:lineRule="auto" w:before="220" w:after="0"/>
        <w:ind w:left="454" w:right="0" w:hanging="332"/>
        <w:jc w:val="left"/>
        <w:rPr>
          <w:sz w:val="24"/>
        </w:rPr>
      </w:pPr>
      <w:r>
        <w:rPr>
          <w:w w:val="110"/>
          <w:sz w:val="24"/>
        </w:rPr>
        <w:t>Nüfus</w:t>
      </w:r>
      <w:r>
        <w:rPr>
          <w:spacing w:val="-9"/>
          <w:w w:val="110"/>
          <w:sz w:val="24"/>
        </w:rPr>
        <w:t> </w:t>
      </w:r>
      <w:r>
        <w:rPr>
          <w:w w:val="110"/>
          <w:sz w:val="24"/>
        </w:rPr>
        <w:t>cüzdanı</w:t>
      </w:r>
      <w:r>
        <w:rPr>
          <w:spacing w:val="-9"/>
          <w:w w:val="110"/>
          <w:sz w:val="24"/>
        </w:rPr>
        <w:t> </w:t>
      </w:r>
      <w:r>
        <w:rPr>
          <w:spacing w:val="-2"/>
          <w:w w:val="110"/>
          <w:sz w:val="24"/>
        </w:rPr>
        <w:t>fotokopisi</w:t>
      </w:r>
    </w:p>
    <w:p>
      <w:pPr>
        <w:pStyle w:val="ListParagraph"/>
        <w:numPr>
          <w:ilvl w:val="0"/>
          <w:numId w:val="3"/>
        </w:numPr>
        <w:tabs>
          <w:tab w:pos="454" w:val="left" w:leader="none"/>
        </w:tabs>
        <w:spacing w:line="240" w:lineRule="auto" w:before="206" w:after="0"/>
        <w:ind w:left="454" w:right="0" w:hanging="332"/>
        <w:jc w:val="left"/>
        <w:rPr>
          <w:sz w:val="24"/>
        </w:rPr>
      </w:pPr>
      <w:r>
        <w:rPr>
          <w:w w:val="110"/>
          <w:sz w:val="24"/>
        </w:rPr>
        <w:t>Evlilik</w:t>
      </w:r>
      <w:r>
        <w:rPr>
          <w:spacing w:val="-18"/>
          <w:w w:val="110"/>
          <w:sz w:val="24"/>
        </w:rPr>
        <w:t> </w:t>
      </w:r>
      <w:r>
        <w:rPr>
          <w:w w:val="110"/>
          <w:sz w:val="24"/>
        </w:rPr>
        <w:t>cüzdanı</w:t>
      </w:r>
      <w:r>
        <w:rPr>
          <w:spacing w:val="-18"/>
          <w:w w:val="110"/>
          <w:sz w:val="24"/>
        </w:rPr>
        <w:t> </w:t>
      </w:r>
      <w:r>
        <w:rPr>
          <w:spacing w:val="-2"/>
          <w:w w:val="110"/>
          <w:sz w:val="24"/>
        </w:rPr>
        <w:t>fotokopisi</w:t>
      </w:r>
    </w:p>
    <w:p>
      <w:pPr>
        <w:pStyle w:val="ListParagraph"/>
        <w:numPr>
          <w:ilvl w:val="0"/>
          <w:numId w:val="3"/>
        </w:numPr>
        <w:tabs>
          <w:tab w:pos="454" w:val="left" w:leader="none"/>
        </w:tabs>
        <w:spacing w:line="297" w:lineRule="auto" w:before="220" w:after="0"/>
        <w:ind w:left="454" w:right="782" w:hanging="333"/>
        <w:jc w:val="left"/>
        <w:rPr>
          <w:sz w:val="24"/>
        </w:rPr>
      </w:pPr>
      <w:r>
        <w:rPr>
          <w:w w:val="105"/>
          <w:sz w:val="24"/>
        </w:rPr>
        <w:t>Delil belgeleri (ihtarname, ekran görüntüleri, banka dökümleri, ödeme </w:t>
      </w:r>
      <w:r>
        <w:rPr>
          <w:spacing w:val="-2"/>
          <w:w w:val="105"/>
          <w:sz w:val="24"/>
        </w:rPr>
        <w:t>belgeleri)</w:t>
      </w:r>
    </w:p>
    <w:p>
      <w:pPr>
        <w:pStyle w:val="ListParagraph"/>
        <w:numPr>
          <w:ilvl w:val="0"/>
          <w:numId w:val="3"/>
        </w:numPr>
        <w:tabs>
          <w:tab w:pos="454" w:val="left" w:leader="none"/>
        </w:tabs>
        <w:spacing w:line="240" w:lineRule="auto" w:before="152" w:after="0"/>
        <w:ind w:left="454" w:right="0" w:hanging="332"/>
        <w:jc w:val="left"/>
        <w:rPr>
          <w:sz w:val="24"/>
        </w:rPr>
      </w:pPr>
      <w:r>
        <w:rPr>
          <w:spacing w:val="-2"/>
          <w:w w:val="110"/>
          <w:sz w:val="24"/>
        </w:rPr>
        <w:t>Vekaletname</w:t>
      </w:r>
    </w:p>
    <w:p>
      <w:pPr>
        <w:pStyle w:val="Heading1"/>
        <w:spacing w:before="205"/>
      </w:pPr>
      <w:r>
        <w:rPr>
          <w:spacing w:val="-10"/>
        </w:rPr>
        <w:t>DAVACI</w:t>
      </w:r>
      <w:r>
        <w:rPr>
          <w:spacing w:val="-11"/>
        </w:rPr>
        <w:t> </w:t>
      </w:r>
      <w:r>
        <w:rPr>
          <w:spacing w:val="-2"/>
        </w:rPr>
        <w:t>VEKİLİ</w:t>
      </w:r>
    </w:p>
    <w:p>
      <w:pPr>
        <w:pStyle w:val="BodyText"/>
        <w:spacing w:before="190"/>
        <w:ind w:left="22"/>
      </w:pPr>
      <w:r>
        <w:rPr>
          <w:spacing w:val="-2"/>
        </w:rPr>
        <w:t>İmza]</w:t>
      </w:r>
    </w:p>
    <w:sectPr>
      <w:pgSz w:w="11920" w:h="16840"/>
      <w:pgMar w:header="0" w:footer="539" w:top="1380" w:bottom="72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21280">
              <wp:simplePos x="0" y="0"/>
              <wp:positionH relativeFrom="page">
                <wp:posOffset>330199</wp:posOffset>
              </wp:positionH>
              <wp:positionV relativeFrom="page">
                <wp:posOffset>10210601</wp:posOffset>
              </wp:positionV>
              <wp:extent cx="1282065" cy="1409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282065" cy="140970"/>
                      </a:xfrm>
                      <a:prstGeom prst="rect">
                        <a:avLst/>
                      </a:prstGeom>
                    </wps:spPr>
                    <wps:txbx>
                      <w:txbxContent>
                        <w:p>
                          <w:pPr>
                            <w:spacing w:before="15"/>
                            <w:ind w:left="20" w:right="0" w:firstLine="0"/>
                            <w:jc w:val="left"/>
                            <w:rPr>
                              <w:sz w:val="15"/>
                            </w:rPr>
                          </w:pPr>
                          <w:r>
                            <w:rPr>
                              <w:spacing w:val="-2"/>
                              <w:w w:val="110"/>
                              <w:sz w:val="15"/>
                            </w:rPr>
                            <w:t>5</w:t>
                          </w:r>
                          <w:r>
                            <w:rPr>
                              <w:spacing w:val="-8"/>
                              <w:w w:val="110"/>
                              <w:sz w:val="15"/>
                            </w:rPr>
                            <w:t> </w:t>
                          </w:r>
                          <w:r>
                            <w:rPr>
                              <w:spacing w:val="-2"/>
                              <w:w w:val="110"/>
                              <w:sz w:val="15"/>
                            </w:rPr>
                            <w:t>-</w:t>
                          </w:r>
                          <w:r>
                            <w:rPr>
                              <w:spacing w:val="-7"/>
                              <w:w w:val="110"/>
                              <w:sz w:val="15"/>
                            </w:rPr>
                            <w:t> </w:t>
                          </w:r>
                          <w:r>
                            <w:rPr>
                              <w:spacing w:val="-2"/>
                              <w:w w:val="110"/>
                              <w:sz w:val="15"/>
                            </w:rPr>
                            <w:t>Boşanma</w:t>
                          </w:r>
                          <w:r>
                            <w:rPr>
                              <w:spacing w:val="-7"/>
                              <w:w w:val="110"/>
                              <w:sz w:val="15"/>
                            </w:rPr>
                            <w:t> </w:t>
                          </w:r>
                          <w:r>
                            <w:rPr>
                              <w:spacing w:val="-2"/>
                              <w:w w:val="110"/>
                              <w:sz w:val="15"/>
                            </w:rPr>
                            <w:t>Dava</w:t>
                          </w:r>
                          <w:r>
                            <w:rPr>
                              <w:spacing w:val="-7"/>
                              <w:w w:val="110"/>
                              <w:sz w:val="15"/>
                            </w:rPr>
                            <w:t> </w:t>
                          </w:r>
                          <w:r>
                            <w:rPr>
                              <w:spacing w:val="-2"/>
                              <w:w w:val="110"/>
                              <w:sz w:val="15"/>
                            </w:rPr>
                            <w:t>Dilekçesi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99998pt;margin-top:803.984375pt;width:100.95pt;height:11.1pt;mso-position-horizontal-relative:page;mso-position-vertical-relative:page;z-index:-15795200" type="#_x0000_t202" id="docshape1" filled="false" stroked="false">
              <v:textbox inset="0,0,0,0">
                <w:txbxContent>
                  <w:p>
                    <w:pPr>
                      <w:spacing w:before="15"/>
                      <w:ind w:left="20" w:right="0" w:firstLine="0"/>
                      <w:jc w:val="left"/>
                      <w:rPr>
                        <w:sz w:val="15"/>
                      </w:rPr>
                    </w:pPr>
                    <w:r>
                      <w:rPr>
                        <w:spacing w:val="-2"/>
                        <w:w w:val="110"/>
                        <w:sz w:val="15"/>
                      </w:rPr>
                      <w:t>5</w:t>
                    </w:r>
                    <w:r>
                      <w:rPr>
                        <w:spacing w:val="-8"/>
                        <w:w w:val="110"/>
                        <w:sz w:val="15"/>
                      </w:rPr>
                      <w:t> </w:t>
                    </w:r>
                    <w:r>
                      <w:rPr>
                        <w:spacing w:val="-2"/>
                        <w:w w:val="110"/>
                        <w:sz w:val="15"/>
                      </w:rPr>
                      <w:t>-</w:t>
                    </w:r>
                    <w:r>
                      <w:rPr>
                        <w:spacing w:val="-7"/>
                        <w:w w:val="110"/>
                        <w:sz w:val="15"/>
                      </w:rPr>
                      <w:t> </w:t>
                    </w:r>
                    <w:r>
                      <w:rPr>
                        <w:spacing w:val="-2"/>
                        <w:w w:val="110"/>
                        <w:sz w:val="15"/>
                      </w:rPr>
                      <w:t>Boşanma</w:t>
                    </w:r>
                    <w:r>
                      <w:rPr>
                        <w:spacing w:val="-7"/>
                        <w:w w:val="110"/>
                        <w:sz w:val="15"/>
                      </w:rPr>
                      <w:t> </w:t>
                    </w:r>
                    <w:r>
                      <w:rPr>
                        <w:spacing w:val="-2"/>
                        <w:w w:val="110"/>
                        <w:sz w:val="15"/>
                      </w:rPr>
                      <w:t>Dava</w:t>
                    </w:r>
                    <w:r>
                      <w:rPr>
                        <w:spacing w:val="-7"/>
                        <w:w w:val="110"/>
                        <w:sz w:val="15"/>
                      </w:rPr>
                      <w:t> </w:t>
                    </w:r>
                    <w:r>
                      <w:rPr>
                        <w:spacing w:val="-2"/>
                        <w:w w:val="110"/>
                        <w:sz w:val="15"/>
                      </w:rPr>
                      <w:t>Dilekçesi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1792">
              <wp:simplePos x="0" y="0"/>
              <wp:positionH relativeFrom="page">
                <wp:posOffset>7149405</wp:posOffset>
              </wp:positionH>
              <wp:positionV relativeFrom="page">
                <wp:posOffset>10210601</wp:posOffset>
              </wp:positionV>
              <wp:extent cx="128270" cy="140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8270" cy="140970"/>
                      </a:xfrm>
                      <a:prstGeom prst="rect">
                        <a:avLst/>
                      </a:prstGeom>
                    </wps:spPr>
                    <wps:txbx>
                      <w:txbxContent>
                        <w:p>
                          <w:pPr>
                            <w:spacing w:before="15"/>
                            <w:ind w:left="29" w:right="0" w:firstLine="0"/>
                            <w:jc w:val="left"/>
                            <w:rPr>
                              <w:sz w:val="15"/>
                            </w:rPr>
                          </w:pPr>
                          <w:r>
                            <w:rPr>
                              <w:spacing w:val="-10"/>
                              <w:w w:val="110"/>
                              <w:sz w:val="15"/>
                            </w:rPr>
                            <w:fldChar w:fldCharType="begin"/>
                          </w:r>
                          <w:r>
                            <w:rPr>
                              <w:spacing w:val="-10"/>
                              <w:w w:val="110"/>
                              <w:sz w:val="15"/>
                            </w:rPr>
                            <w:instrText> PAGE </w:instrText>
                          </w:r>
                          <w:r>
                            <w:rPr>
                              <w:spacing w:val="-10"/>
                              <w:w w:val="110"/>
                              <w:sz w:val="15"/>
                            </w:rPr>
                            <w:fldChar w:fldCharType="separate"/>
                          </w:r>
                          <w:r>
                            <w:rPr>
                              <w:spacing w:val="-10"/>
                              <w:w w:val="110"/>
                              <w:sz w:val="15"/>
                            </w:rPr>
                            <w:t>2</w:t>
                          </w:r>
                          <w:r>
                            <w:rPr>
                              <w:spacing w:val="-10"/>
                              <w:w w:val="110"/>
                              <w:sz w:val="15"/>
                            </w:rPr>
                            <w:fldChar w:fldCharType="end"/>
                          </w:r>
                        </w:p>
                      </w:txbxContent>
                    </wps:txbx>
                    <wps:bodyPr wrap="square" lIns="0" tIns="0" rIns="0" bIns="0" rtlCol="0">
                      <a:noAutofit/>
                    </wps:bodyPr>
                  </wps:wsp>
                </a:graphicData>
              </a:graphic>
            </wp:anchor>
          </w:drawing>
        </mc:Choice>
        <mc:Fallback>
          <w:pict>
            <v:shape style="position:absolute;margin-left:562.945313pt;margin-top:803.984375pt;width:10.1pt;height:11.1pt;mso-position-horizontal-relative:page;mso-position-vertical-relative:page;z-index:-15794688" type="#_x0000_t202" id="docshape2" filled="false" stroked="false">
              <v:textbox inset="0,0,0,0">
                <w:txbxContent>
                  <w:p>
                    <w:pPr>
                      <w:spacing w:before="15"/>
                      <w:ind w:left="29" w:right="0" w:firstLine="0"/>
                      <w:jc w:val="left"/>
                      <w:rPr>
                        <w:sz w:val="15"/>
                      </w:rPr>
                    </w:pPr>
                    <w:r>
                      <w:rPr>
                        <w:spacing w:val="-10"/>
                        <w:w w:val="110"/>
                        <w:sz w:val="15"/>
                      </w:rPr>
                      <w:fldChar w:fldCharType="begin"/>
                    </w:r>
                    <w:r>
                      <w:rPr>
                        <w:spacing w:val="-10"/>
                        <w:w w:val="110"/>
                        <w:sz w:val="15"/>
                      </w:rPr>
                      <w:instrText> PAGE </w:instrText>
                    </w:r>
                    <w:r>
                      <w:rPr>
                        <w:spacing w:val="-10"/>
                        <w:w w:val="110"/>
                        <w:sz w:val="15"/>
                      </w:rPr>
                      <w:fldChar w:fldCharType="separate"/>
                    </w:r>
                    <w:r>
                      <w:rPr>
                        <w:spacing w:val="-10"/>
                        <w:w w:val="110"/>
                        <w:sz w:val="15"/>
                      </w:rPr>
                      <w:t>2</w:t>
                    </w:r>
                    <w:r>
                      <w:rPr>
                        <w:spacing w:val="-10"/>
                        <w:w w:val="110"/>
                        <w:sz w:val="1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54" w:hanging="333"/>
        <w:jc w:val="left"/>
      </w:pPr>
      <w:rPr>
        <w:rFonts w:hint="default" w:ascii="Tahoma" w:hAnsi="Tahoma" w:eastAsia="Tahoma" w:cs="Tahoma"/>
        <w:b w:val="0"/>
        <w:bCs w:val="0"/>
        <w:i w:val="0"/>
        <w:iCs w:val="0"/>
        <w:spacing w:val="0"/>
        <w:w w:val="88"/>
        <w:sz w:val="24"/>
        <w:szCs w:val="24"/>
        <w:lang w:val="tr-TR" w:eastAsia="en-US" w:bidi="ar-SA"/>
      </w:rPr>
    </w:lvl>
    <w:lvl w:ilvl="1">
      <w:start w:val="0"/>
      <w:numFmt w:val="bullet"/>
      <w:lvlText w:val="•"/>
      <w:lvlJc w:val="left"/>
      <w:pPr>
        <w:ind w:left="1322" w:hanging="333"/>
      </w:pPr>
      <w:rPr>
        <w:rFonts w:hint="default"/>
        <w:lang w:val="tr-TR" w:eastAsia="en-US" w:bidi="ar-SA"/>
      </w:rPr>
    </w:lvl>
    <w:lvl w:ilvl="2">
      <w:start w:val="0"/>
      <w:numFmt w:val="bullet"/>
      <w:lvlText w:val="•"/>
      <w:lvlJc w:val="left"/>
      <w:pPr>
        <w:ind w:left="2184" w:hanging="333"/>
      </w:pPr>
      <w:rPr>
        <w:rFonts w:hint="default"/>
        <w:lang w:val="tr-TR" w:eastAsia="en-US" w:bidi="ar-SA"/>
      </w:rPr>
    </w:lvl>
    <w:lvl w:ilvl="3">
      <w:start w:val="0"/>
      <w:numFmt w:val="bullet"/>
      <w:lvlText w:val="•"/>
      <w:lvlJc w:val="left"/>
      <w:pPr>
        <w:ind w:left="3047" w:hanging="333"/>
      </w:pPr>
      <w:rPr>
        <w:rFonts w:hint="default"/>
        <w:lang w:val="tr-TR" w:eastAsia="en-US" w:bidi="ar-SA"/>
      </w:rPr>
    </w:lvl>
    <w:lvl w:ilvl="4">
      <w:start w:val="0"/>
      <w:numFmt w:val="bullet"/>
      <w:lvlText w:val="•"/>
      <w:lvlJc w:val="left"/>
      <w:pPr>
        <w:ind w:left="3909" w:hanging="333"/>
      </w:pPr>
      <w:rPr>
        <w:rFonts w:hint="default"/>
        <w:lang w:val="tr-TR" w:eastAsia="en-US" w:bidi="ar-SA"/>
      </w:rPr>
    </w:lvl>
    <w:lvl w:ilvl="5">
      <w:start w:val="0"/>
      <w:numFmt w:val="bullet"/>
      <w:lvlText w:val="•"/>
      <w:lvlJc w:val="left"/>
      <w:pPr>
        <w:ind w:left="4772" w:hanging="333"/>
      </w:pPr>
      <w:rPr>
        <w:rFonts w:hint="default"/>
        <w:lang w:val="tr-TR" w:eastAsia="en-US" w:bidi="ar-SA"/>
      </w:rPr>
    </w:lvl>
    <w:lvl w:ilvl="6">
      <w:start w:val="0"/>
      <w:numFmt w:val="bullet"/>
      <w:lvlText w:val="•"/>
      <w:lvlJc w:val="left"/>
      <w:pPr>
        <w:ind w:left="5634" w:hanging="333"/>
      </w:pPr>
      <w:rPr>
        <w:rFonts w:hint="default"/>
        <w:lang w:val="tr-TR" w:eastAsia="en-US" w:bidi="ar-SA"/>
      </w:rPr>
    </w:lvl>
    <w:lvl w:ilvl="7">
      <w:start w:val="0"/>
      <w:numFmt w:val="bullet"/>
      <w:lvlText w:val="•"/>
      <w:lvlJc w:val="left"/>
      <w:pPr>
        <w:ind w:left="6497" w:hanging="333"/>
      </w:pPr>
      <w:rPr>
        <w:rFonts w:hint="default"/>
        <w:lang w:val="tr-TR" w:eastAsia="en-US" w:bidi="ar-SA"/>
      </w:rPr>
    </w:lvl>
    <w:lvl w:ilvl="8">
      <w:start w:val="0"/>
      <w:numFmt w:val="bullet"/>
      <w:lvlText w:val="•"/>
      <w:lvlJc w:val="left"/>
      <w:pPr>
        <w:ind w:left="7359" w:hanging="333"/>
      </w:pPr>
      <w:rPr>
        <w:rFonts w:hint="default"/>
        <w:lang w:val="tr-TR" w:eastAsia="en-US" w:bidi="ar-SA"/>
      </w:rPr>
    </w:lvl>
  </w:abstractNum>
  <w:abstractNum w:abstractNumId="1">
    <w:multiLevelType w:val="hybridMultilevel"/>
    <w:lvl w:ilvl="0">
      <w:start w:val="1"/>
      <w:numFmt w:val="decimal"/>
      <w:lvlText w:val="%1."/>
      <w:lvlJc w:val="left"/>
      <w:pPr>
        <w:ind w:left="454" w:hanging="333"/>
        <w:jc w:val="left"/>
      </w:pPr>
      <w:rPr>
        <w:rFonts w:hint="default" w:ascii="Tahoma" w:hAnsi="Tahoma" w:eastAsia="Tahoma" w:cs="Tahoma"/>
        <w:b w:val="0"/>
        <w:bCs w:val="0"/>
        <w:i w:val="0"/>
        <w:iCs w:val="0"/>
        <w:spacing w:val="0"/>
        <w:w w:val="88"/>
        <w:sz w:val="24"/>
        <w:szCs w:val="24"/>
        <w:lang w:val="tr-TR" w:eastAsia="en-US" w:bidi="ar-SA"/>
      </w:rPr>
    </w:lvl>
    <w:lvl w:ilvl="1">
      <w:start w:val="0"/>
      <w:numFmt w:val="bullet"/>
      <w:lvlText w:val="•"/>
      <w:lvlJc w:val="left"/>
      <w:pPr>
        <w:ind w:left="1322" w:hanging="333"/>
      </w:pPr>
      <w:rPr>
        <w:rFonts w:hint="default"/>
        <w:lang w:val="tr-TR" w:eastAsia="en-US" w:bidi="ar-SA"/>
      </w:rPr>
    </w:lvl>
    <w:lvl w:ilvl="2">
      <w:start w:val="0"/>
      <w:numFmt w:val="bullet"/>
      <w:lvlText w:val="•"/>
      <w:lvlJc w:val="left"/>
      <w:pPr>
        <w:ind w:left="2184" w:hanging="333"/>
      </w:pPr>
      <w:rPr>
        <w:rFonts w:hint="default"/>
        <w:lang w:val="tr-TR" w:eastAsia="en-US" w:bidi="ar-SA"/>
      </w:rPr>
    </w:lvl>
    <w:lvl w:ilvl="3">
      <w:start w:val="0"/>
      <w:numFmt w:val="bullet"/>
      <w:lvlText w:val="•"/>
      <w:lvlJc w:val="left"/>
      <w:pPr>
        <w:ind w:left="3047" w:hanging="333"/>
      </w:pPr>
      <w:rPr>
        <w:rFonts w:hint="default"/>
        <w:lang w:val="tr-TR" w:eastAsia="en-US" w:bidi="ar-SA"/>
      </w:rPr>
    </w:lvl>
    <w:lvl w:ilvl="4">
      <w:start w:val="0"/>
      <w:numFmt w:val="bullet"/>
      <w:lvlText w:val="•"/>
      <w:lvlJc w:val="left"/>
      <w:pPr>
        <w:ind w:left="3909" w:hanging="333"/>
      </w:pPr>
      <w:rPr>
        <w:rFonts w:hint="default"/>
        <w:lang w:val="tr-TR" w:eastAsia="en-US" w:bidi="ar-SA"/>
      </w:rPr>
    </w:lvl>
    <w:lvl w:ilvl="5">
      <w:start w:val="0"/>
      <w:numFmt w:val="bullet"/>
      <w:lvlText w:val="•"/>
      <w:lvlJc w:val="left"/>
      <w:pPr>
        <w:ind w:left="4772" w:hanging="333"/>
      </w:pPr>
      <w:rPr>
        <w:rFonts w:hint="default"/>
        <w:lang w:val="tr-TR" w:eastAsia="en-US" w:bidi="ar-SA"/>
      </w:rPr>
    </w:lvl>
    <w:lvl w:ilvl="6">
      <w:start w:val="0"/>
      <w:numFmt w:val="bullet"/>
      <w:lvlText w:val="•"/>
      <w:lvlJc w:val="left"/>
      <w:pPr>
        <w:ind w:left="5634" w:hanging="333"/>
      </w:pPr>
      <w:rPr>
        <w:rFonts w:hint="default"/>
        <w:lang w:val="tr-TR" w:eastAsia="en-US" w:bidi="ar-SA"/>
      </w:rPr>
    </w:lvl>
    <w:lvl w:ilvl="7">
      <w:start w:val="0"/>
      <w:numFmt w:val="bullet"/>
      <w:lvlText w:val="•"/>
      <w:lvlJc w:val="left"/>
      <w:pPr>
        <w:ind w:left="6497" w:hanging="333"/>
      </w:pPr>
      <w:rPr>
        <w:rFonts w:hint="default"/>
        <w:lang w:val="tr-TR" w:eastAsia="en-US" w:bidi="ar-SA"/>
      </w:rPr>
    </w:lvl>
    <w:lvl w:ilvl="8">
      <w:start w:val="0"/>
      <w:numFmt w:val="bullet"/>
      <w:lvlText w:val="•"/>
      <w:lvlJc w:val="left"/>
      <w:pPr>
        <w:ind w:left="7359" w:hanging="333"/>
      </w:pPr>
      <w:rPr>
        <w:rFonts w:hint="default"/>
        <w:lang w:val="tr-TR" w:eastAsia="en-US" w:bidi="ar-SA"/>
      </w:rPr>
    </w:lvl>
  </w:abstractNum>
  <w:abstractNum w:abstractNumId="0">
    <w:multiLevelType w:val="hybridMultilevel"/>
    <w:lvl w:ilvl="0">
      <w:start w:val="1"/>
      <w:numFmt w:val="decimal"/>
      <w:lvlText w:val="%1."/>
      <w:lvlJc w:val="left"/>
      <w:pPr>
        <w:ind w:left="454" w:hanging="333"/>
        <w:jc w:val="left"/>
      </w:pPr>
      <w:rPr>
        <w:rFonts w:hint="default" w:ascii="Tahoma" w:hAnsi="Tahoma" w:eastAsia="Tahoma" w:cs="Tahoma"/>
        <w:b w:val="0"/>
        <w:bCs w:val="0"/>
        <w:i w:val="0"/>
        <w:iCs w:val="0"/>
        <w:spacing w:val="0"/>
        <w:w w:val="88"/>
        <w:sz w:val="24"/>
        <w:szCs w:val="24"/>
        <w:lang w:val="tr-TR" w:eastAsia="en-US" w:bidi="ar-SA"/>
      </w:rPr>
    </w:lvl>
    <w:lvl w:ilvl="1">
      <w:start w:val="1"/>
      <w:numFmt w:val="lowerLetter"/>
      <w:lvlText w:val="%2)"/>
      <w:lvlJc w:val="left"/>
      <w:pPr>
        <w:ind w:left="454" w:hanging="290"/>
        <w:jc w:val="left"/>
      </w:pPr>
      <w:rPr>
        <w:rFonts w:hint="default" w:ascii="Tahoma" w:hAnsi="Tahoma" w:eastAsia="Tahoma" w:cs="Tahoma"/>
        <w:b w:val="0"/>
        <w:bCs w:val="0"/>
        <w:i w:val="0"/>
        <w:iCs w:val="0"/>
        <w:spacing w:val="0"/>
        <w:w w:val="102"/>
        <w:sz w:val="24"/>
        <w:szCs w:val="24"/>
        <w:lang w:val="tr-TR" w:eastAsia="en-US" w:bidi="ar-SA"/>
      </w:rPr>
    </w:lvl>
    <w:lvl w:ilvl="2">
      <w:start w:val="0"/>
      <w:numFmt w:val="bullet"/>
      <w:lvlText w:val="•"/>
      <w:lvlJc w:val="left"/>
      <w:pPr>
        <w:ind w:left="1667" w:hanging="290"/>
      </w:pPr>
      <w:rPr>
        <w:rFonts w:hint="default"/>
        <w:lang w:val="tr-TR" w:eastAsia="en-US" w:bidi="ar-SA"/>
      </w:rPr>
    </w:lvl>
    <w:lvl w:ilvl="3">
      <w:start w:val="0"/>
      <w:numFmt w:val="bullet"/>
      <w:lvlText w:val="•"/>
      <w:lvlJc w:val="left"/>
      <w:pPr>
        <w:ind w:left="2594" w:hanging="290"/>
      </w:pPr>
      <w:rPr>
        <w:rFonts w:hint="default"/>
        <w:lang w:val="tr-TR" w:eastAsia="en-US" w:bidi="ar-SA"/>
      </w:rPr>
    </w:lvl>
    <w:lvl w:ilvl="4">
      <w:start w:val="0"/>
      <w:numFmt w:val="bullet"/>
      <w:lvlText w:val="•"/>
      <w:lvlJc w:val="left"/>
      <w:pPr>
        <w:ind w:left="3521" w:hanging="290"/>
      </w:pPr>
      <w:rPr>
        <w:rFonts w:hint="default"/>
        <w:lang w:val="tr-TR" w:eastAsia="en-US" w:bidi="ar-SA"/>
      </w:rPr>
    </w:lvl>
    <w:lvl w:ilvl="5">
      <w:start w:val="0"/>
      <w:numFmt w:val="bullet"/>
      <w:lvlText w:val="•"/>
      <w:lvlJc w:val="left"/>
      <w:pPr>
        <w:ind w:left="4448" w:hanging="290"/>
      </w:pPr>
      <w:rPr>
        <w:rFonts w:hint="default"/>
        <w:lang w:val="tr-TR" w:eastAsia="en-US" w:bidi="ar-SA"/>
      </w:rPr>
    </w:lvl>
    <w:lvl w:ilvl="6">
      <w:start w:val="0"/>
      <w:numFmt w:val="bullet"/>
      <w:lvlText w:val="•"/>
      <w:lvlJc w:val="left"/>
      <w:pPr>
        <w:ind w:left="5375" w:hanging="290"/>
      </w:pPr>
      <w:rPr>
        <w:rFonts w:hint="default"/>
        <w:lang w:val="tr-TR" w:eastAsia="en-US" w:bidi="ar-SA"/>
      </w:rPr>
    </w:lvl>
    <w:lvl w:ilvl="7">
      <w:start w:val="0"/>
      <w:numFmt w:val="bullet"/>
      <w:lvlText w:val="•"/>
      <w:lvlJc w:val="left"/>
      <w:pPr>
        <w:ind w:left="6302" w:hanging="290"/>
      </w:pPr>
      <w:rPr>
        <w:rFonts w:hint="default"/>
        <w:lang w:val="tr-TR" w:eastAsia="en-US" w:bidi="ar-SA"/>
      </w:rPr>
    </w:lvl>
    <w:lvl w:ilvl="8">
      <w:start w:val="0"/>
      <w:numFmt w:val="bullet"/>
      <w:lvlText w:val="•"/>
      <w:lvlJc w:val="left"/>
      <w:pPr>
        <w:ind w:left="7230" w:hanging="290"/>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tr-TR" w:eastAsia="en-US" w:bidi="ar-SA"/>
    </w:rPr>
  </w:style>
  <w:style w:styleId="BodyText" w:type="paragraph">
    <w:name w:val="Body Text"/>
    <w:basedOn w:val="Normal"/>
    <w:uiPriority w:val="1"/>
    <w:qFormat/>
    <w:pPr>
      <w:spacing w:before="220"/>
      <w:ind w:left="454"/>
    </w:pPr>
    <w:rPr>
      <w:rFonts w:ascii="Tahoma" w:hAnsi="Tahoma" w:eastAsia="Tahoma" w:cs="Tahoma"/>
      <w:sz w:val="24"/>
      <w:szCs w:val="24"/>
      <w:lang w:val="tr-TR" w:eastAsia="en-US" w:bidi="ar-SA"/>
    </w:rPr>
  </w:style>
  <w:style w:styleId="Heading1" w:type="paragraph">
    <w:name w:val="Heading 1"/>
    <w:basedOn w:val="Normal"/>
    <w:uiPriority w:val="1"/>
    <w:qFormat/>
    <w:pPr>
      <w:spacing w:before="122"/>
      <w:ind w:left="22"/>
      <w:outlineLvl w:val="1"/>
    </w:pPr>
    <w:rPr>
      <w:rFonts w:ascii="Tahoma" w:hAnsi="Tahoma" w:eastAsia="Tahoma" w:cs="Tahoma"/>
      <w:b/>
      <w:bCs/>
      <w:sz w:val="24"/>
      <w:szCs w:val="24"/>
      <w:lang w:val="tr-TR" w:eastAsia="en-US" w:bidi="ar-SA"/>
    </w:rPr>
  </w:style>
  <w:style w:styleId="Heading2" w:type="paragraph">
    <w:name w:val="Heading 2"/>
    <w:basedOn w:val="Normal"/>
    <w:uiPriority w:val="1"/>
    <w:qFormat/>
    <w:pPr>
      <w:spacing w:before="136"/>
      <w:ind w:left="454" w:hanging="332"/>
      <w:outlineLvl w:val="2"/>
    </w:pPr>
    <w:rPr>
      <w:rFonts w:ascii="Tahoma" w:hAnsi="Tahoma" w:eastAsia="Tahoma" w:cs="Tahoma"/>
      <w:b/>
      <w:bCs/>
      <w:sz w:val="24"/>
      <w:szCs w:val="24"/>
      <w:lang w:val="tr-TR" w:eastAsia="en-US" w:bidi="ar-SA"/>
    </w:rPr>
  </w:style>
  <w:style w:styleId="Title" w:type="paragraph">
    <w:name w:val="Title"/>
    <w:basedOn w:val="Normal"/>
    <w:uiPriority w:val="1"/>
    <w:qFormat/>
    <w:pPr>
      <w:spacing w:before="51"/>
      <w:ind w:left="22"/>
    </w:pPr>
    <w:rPr>
      <w:rFonts w:ascii="Tahoma" w:hAnsi="Tahoma" w:eastAsia="Tahoma" w:cs="Tahoma"/>
      <w:b/>
      <w:bCs/>
      <w:sz w:val="60"/>
      <w:szCs w:val="60"/>
      <w:lang w:val="tr-TR" w:eastAsia="en-US" w:bidi="ar-SA"/>
    </w:rPr>
  </w:style>
  <w:style w:styleId="ListParagraph" w:type="paragraph">
    <w:name w:val="List Paragraph"/>
    <w:basedOn w:val="Normal"/>
    <w:uiPriority w:val="1"/>
    <w:qFormat/>
    <w:pPr>
      <w:spacing w:before="220"/>
      <w:ind w:left="454" w:hanging="332"/>
    </w:pPr>
    <w:rPr>
      <w:rFonts w:ascii="Tahoma" w:hAnsi="Tahoma" w:eastAsia="Tahoma" w:cs="Tahoma"/>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 Boşanma Dava Dilekçesi</dc:title>
  <dcterms:created xsi:type="dcterms:W3CDTF">2025-04-20T14:29:56Z</dcterms:created>
  <dcterms:modified xsi:type="dcterms:W3CDTF">2025-04-20T14:29:56Z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Mozilla/5.0 (X11; Linux x86_64) AppleWebKit/537.36 (KHTML, like Gecko) HeadlessChrome/134.0.0.0 Safari/537.36</vt:lpwstr>
  </property>
  <property fmtid="{D5CDD505-2E9C-101B-9397-08002B2CF9AE}" pid="4" name="LastSaved">
    <vt:filetime>2025-04-20T00:00:00Z</vt:filetime>
  </property>
  <property fmtid="{D5CDD505-2E9C-101B-9397-08002B2CF9AE}" pid="5" name="Producer">
    <vt:lpwstr>Skia/PDF m134</vt:lpwstr>
  </property>
</Properties>
</file>